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23B17" w14:textId="6B9D627B" w:rsidR="00E1563E" w:rsidRDefault="00E1563E" w:rsidP="00E1563E">
      <w:pPr>
        <w:jc w:val="center"/>
        <w:rPr>
          <w:b/>
        </w:rPr>
      </w:pPr>
      <w:r>
        <w:rPr>
          <w:b/>
        </w:rPr>
        <w:t>RESOLUTION CREATING A COMMITTEE TO ADVISE ON THE COMMEMORATION</w:t>
      </w:r>
      <w:r w:rsidR="00E845FA">
        <w:rPr>
          <w:b/>
        </w:rPr>
        <w:t xml:space="preserve"> </w:t>
      </w:r>
      <w:r>
        <w:rPr>
          <w:b/>
        </w:rPr>
        <w:t>OF THE BURIAL GROUND IN WHITEFIELD SQUARE</w:t>
      </w:r>
    </w:p>
    <w:p w14:paraId="535352A6" w14:textId="5C366E69" w:rsidR="00973FDC" w:rsidRDefault="00E845FA" w:rsidP="00973FDC">
      <w:proofErr w:type="gramStart"/>
      <w:r w:rsidRPr="00E845FA">
        <w:rPr>
          <w:b/>
          <w:bCs/>
        </w:rPr>
        <w:t>WHEREAS,</w:t>
      </w:r>
      <w:proofErr w:type="gramEnd"/>
      <w:r>
        <w:rPr>
          <w:b/>
          <w:bCs/>
        </w:rPr>
        <w:t xml:space="preserve"> </w:t>
      </w:r>
      <w:r w:rsidR="00973FDC">
        <w:t>t</w:t>
      </w:r>
      <w:r w:rsidR="00973FDC" w:rsidRPr="00973FDC">
        <w:t>he public cemetery known in historical</w:t>
      </w:r>
      <w:r w:rsidR="00973FDC">
        <w:t xml:space="preserve"> </w:t>
      </w:r>
      <w:r w:rsidR="00973FDC" w:rsidRPr="00973FDC">
        <w:t>records as the “Negro Burial Ground” was in use from circa 1763</w:t>
      </w:r>
      <w:r>
        <w:t xml:space="preserve"> to </w:t>
      </w:r>
      <w:r w:rsidR="00973FDC" w:rsidRPr="00973FDC">
        <w:t>1844 as the final resting place for Savannah’s enslaved and free people of color</w:t>
      </w:r>
      <w:r w:rsidR="00106CFC">
        <w:t>; and</w:t>
      </w:r>
    </w:p>
    <w:p w14:paraId="3E9687D1" w14:textId="636B155C" w:rsidR="00973FDC" w:rsidRDefault="00E845FA" w:rsidP="00973FDC">
      <w:proofErr w:type="gramStart"/>
      <w:r w:rsidRPr="00E845FA">
        <w:rPr>
          <w:b/>
          <w:bCs/>
        </w:rPr>
        <w:t>WHEREAS,</w:t>
      </w:r>
      <w:proofErr w:type="gramEnd"/>
      <w:r w:rsidR="00973FDC">
        <w:t xml:space="preserve"> h</w:t>
      </w:r>
      <w:r w:rsidR="00973FDC" w:rsidRPr="00973FDC">
        <w:t>istorical maps indicate this burial ground overlapped modern-day Whitefield  Square</w:t>
      </w:r>
      <w:r w:rsidR="00106CFC">
        <w:t xml:space="preserve">; and </w:t>
      </w:r>
    </w:p>
    <w:p w14:paraId="5BCD2AF6" w14:textId="305C9215" w:rsidR="00973FDC" w:rsidRDefault="00E845FA" w:rsidP="00973FDC">
      <w:r w:rsidRPr="00E845FA">
        <w:rPr>
          <w:b/>
          <w:bCs/>
        </w:rPr>
        <w:t>WHEREAS,</w:t>
      </w:r>
      <w:r w:rsidR="00973FDC">
        <w:t xml:space="preserve"> in 1844 this burial ground was closed by the City due to overcrowding and a new burial ground opened south of Gaston Street in the vicinity of Abercorn Street</w:t>
      </w:r>
      <w:r w:rsidR="003255FD">
        <w:t>; and</w:t>
      </w:r>
    </w:p>
    <w:p w14:paraId="78A3A238" w14:textId="4A40D2B1" w:rsidR="00973FDC" w:rsidRDefault="00E845FA" w:rsidP="00973FDC">
      <w:r w:rsidRPr="00E845FA">
        <w:rPr>
          <w:b/>
          <w:bCs/>
        </w:rPr>
        <w:t>WHEREAS,</w:t>
      </w:r>
      <w:r w:rsidR="00973FDC">
        <w:t xml:space="preserve"> this second burial ground was only in use until 1852 when Laurel Grove Cemetery was opened</w:t>
      </w:r>
      <w:r w:rsidR="003255FD">
        <w:t>; and</w:t>
      </w:r>
    </w:p>
    <w:p w14:paraId="5C1AC5A8" w14:textId="1C053EF0" w:rsidR="00973FDC" w:rsidRDefault="00E845FA" w:rsidP="00973FDC">
      <w:r w:rsidRPr="00E845FA">
        <w:rPr>
          <w:b/>
          <w:bCs/>
        </w:rPr>
        <w:t>WHEREAS,</w:t>
      </w:r>
      <w:r w:rsidR="00973FDC">
        <w:t xml:space="preserve"> in 1855 City Council authorized </w:t>
      </w:r>
      <w:r>
        <w:t>t</w:t>
      </w:r>
      <w:r w:rsidR="00973FDC">
        <w:t xml:space="preserve">he </w:t>
      </w:r>
      <w:r>
        <w:t xml:space="preserve">removal of the </w:t>
      </w:r>
      <w:r w:rsidR="00973FDC">
        <w:t>remains from the “Negro Burial Ground” to Laurel Grove Cemetery, but records do not specify if remains were removed from the burial ground in the vicinity of Whitefield Square, the burial ground near Abercorn Street, or both</w:t>
      </w:r>
      <w:r w:rsidR="003255FD">
        <w:t>; and</w:t>
      </w:r>
    </w:p>
    <w:p w14:paraId="3222B709" w14:textId="1E0B8781" w:rsidR="000641EC" w:rsidRDefault="00E845FA" w:rsidP="00E1563E">
      <w:r w:rsidRPr="00E845FA">
        <w:rPr>
          <w:b/>
          <w:bCs/>
        </w:rPr>
        <w:t>WHEREAS,</w:t>
      </w:r>
      <w:r>
        <w:rPr>
          <w:b/>
          <w:bCs/>
        </w:rPr>
        <w:t xml:space="preserve"> </w:t>
      </w:r>
      <w:r w:rsidR="00E1563E" w:rsidRPr="00E1563E">
        <w:t xml:space="preserve">in December 2025, </w:t>
      </w:r>
      <w:r w:rsidR="00973FDC">
        <w:t xml:space="preserve">the City of Savannah contracted with </w:t>
      </w:r>
      <w:r w:rsidR="00E1563E" w:rsidRPr="00E1563E">
        <w:t xml:space="preserve">The LAMAR Institute </w:t>
      </w:r>
      <w:r w:rsidR="00973FDC">
        <w:t xml:space="preserve">to </w:t>
      </w:r>
      <w:r w:rsidR="00E1563E" w:rsidRPr="00E1563E">
        <w:t xml:space="preserve">conduct a ground penetrating radar survey </w:t>
      </w:r>
      <w:r w:rsidR="000641EC">
        <w:t>to confirm the removal of human remains or identify remaining unmarked burials in the square</w:t>
      </w:r>
      <w:r w:rsidR="003255FD">
        <w:t>; and</w:t>
      </w:r>
    </w:p>
    <w:p w14:paraId="4BE45DF1" w14:textId="2907334F" w:rsidR="00E1563E" w:rsidRDefault="00E845FA" w:rsidP="00E1563E">
      <w:proofErr w:type="gramStart"/>
      <w:r w:rsidRPr="00E845FA">
        <w:rPr>
          <w:b/>
          <w:bCs/>
        </w:rPr>
        <w:t>WHEREAS,</w:t>
      </w:r>
      <w:proofErr w:type="gramEnd"/>
      <w:r w:rsidR="00E1563E">
        <w:t xml:space="preserve"> The LAMAR Institute</w:t>
      </w:r>
      <w:r w:rsidR="00766AFC">
        <w:t xml:space="preserve"> </w:t>
      </w:r>
      <w:r w:rsidR="00106CFC">
        <w:t xml:space="preserve">found evidence of potential burials and burial clusters and </w:t>
      </w:r>
      <w:r w:rsidR="00E1563E">
        <w:t>confirmed what many community members have long believed, that it is unlikely all the remains of this burial ground were relocated prior to the development of Whitefield Square</w:t>
      </w:r>
      <w:r w:rsidR="003255FD">
        <w:t>; and</w:t>
      </w:r>
    </w:p>
    <w:p w14:paraId="46E6D4F5" w14:textId="03021A71" w:rsidR="00E845FA" w:rsidRDefault="00E845FA" w:rsidP="00E1563E">
      <w:proofErr w:type="gramStart"/>
      <w:r w:rsidRPr="00E845FA">
        <w:rPr>
          <w:b/>
          <w:bCs/>
        </w:rPr>
        <w:t>WHEREAS,</w:t>
      </w:r>
      <w:proofErr w:type="gramEnd"/>
      <w:r w:rsidR="00766AFC">
        <w:rPr>
          <w:b/>
          <w:bCs/>
        </w:rPr>
        <w:t xml:space="preserve"> </w:t>
      </w:r>
      <w:r>
        <w:t>the City of Savannah is committed to making right today what we did not or could not make right in our past; and</w:t>
      </w:r>
    </w:p>
    <w:p w14:paraId="61A9833B" w14:textId="2D3C0B86" w:rsidR="00106CFC" w:rsidRDefault="00E845FA" w:rsidP="00E1563E">
      <w:proofErr w:type="gramStart"/>
      <w:r w:rsidRPr="00E845FA">
        <w:rPr>
          <w:b/>
          <w:bCs/>
        </w:rPr>
        <w:t>WHEREAS,</w:t>
      </w:r>
      <w:proofErr w:type="gramEnd"/>
      <w:r w:rsidR="00766AFC">
        <w:rPr>
          <w:b/>
          <w:bCs/>
        </w:rPr>
        <w:t xml:space="preserve"> </w:t>
      </w:r>
      <w:r w:rsidR="00106CFC">
        <w:t>Whitefield Square will now be recognized by the City as</w:t>
      </w:r>
      <w:r w:rsidR="00766AFC">
        <w:t xml:space="preserve"> a sacred space that is both</w:t>
      </w:r>
      <w:r w:rsidR="00106CFC">
        <w:t xml:space="preserve"> an inactive historic burial ground and </w:t>
      </w:r>
      <w:r w:rsidR="00766AFC">
        <w:t xml:space="preserve">a </w:t>
      </w:r>
      <w:r w:rsidR="00106CFC">
        <w:t>passive greenspace</w:t>
      </w:r>
      <w:r w:rsidR="003255FD">
        <w:t>; and</w:t>
      </w:r>
    </w:p>
    <w:p w14:paraId="3BF92C7F" w14:textId="7392CC57" w:rsidR="00106CFC" w:rsidRDefault="00E845FA" w:rsidP="00E1563E">
      <w:proofErr w:type="gramStart"/>
      <w:r w:rsidRPr="00E845FA">
        <w:rPr>
          <w:b/>
          <w:bCs/>
        </w:rPr>
        <w:t>WHEREAS,</w:t>
      </w:r>
      <w:proofErr w:type="gramEnd"/>
      <w:r w:rsidR="00766AFC">
        <w:rPr>
          <w:b/>
          <w:bCs/>
        </w:rPr>
        <w:t xml:space="preserve"> </w:t>
      </w:r>
      <w:r w:rsidR="00106CFC">
        <w:t>the City will erect a memorial or marker to identify the square as a burial ground</w:t>
      </w:r>
      <w:r w:rsidR="003255FD">
        <w:t>; and</w:t>
      </w:r>
    </w:p>
    <w:p w14:paraId="5E6167BA" w14:textId="50E0035C" w:rsidR="003255FD" w:rsidRDefault="00E845FA" w:rsidP="00E1563E">
      <w:r w:rsidRPr="00E845FA">
        <w:rPr>
          <w:b/>
          <w:bCs/>
        </w:rPr>
        <w:t>WHEREAS,</w:t>
      </w:r>
      <w:r w:rsidR="003255FD">
        <w:t xml:space="preserve"> </w:t>
      </w:r>
      <w:proofErr w:type="gramStart"/>
      <w:r w:rsidR="003255FD">
        <w:t>in order to</w:t>
      </w:r>
      <w:proofErr w:type="gramEnd"/>
      <w:r w:rsidR="003255FD">
        <w:t xml:space="preserve"> ensure a thoughtful process to determine the appropriate memorial</w:t>
      </w:r>
      <w:r w:rsidR="00766AFC">
        <w:t xml:space="preserve"> </w:t>
      </w:r>
      <w:r w:rsidR="003255FD">
        <w:t>a community advisory group composed of members of the Gullah-Geechee community, downtown neighborhood residents, the religious community, and local historians will be appointed to prepare a recommendation for City Council’s consideration; and</w:t>
      </w:r>
    </w:p>
    <w:p w14:paraId="078548B7" w14:textId="5E4A950D" w:rsidR="00766AFC" w:rsidRDefault="00E845FA" w:rsidP="00E1563E">
      <w:r w:rsidRPr="00E845FA">
        <w:rPr>
          <w:b/>
          <w:bCs/>
        </w:rPr>
        <w:lastRenderedPageBreak/>
        <w:t>WHEREAS,</w:t>
      </w:r>
      <w:r w:rsidR="003255FD">
        <w:t xml:space="preserve"> the advisory group will also</w:t>
      </w:r>
      <w:r w:rsidR="00766AFC">
        <w:t xml:space="preserve"> prepare a recommendation for City Council regarding the appropriate name to refer to the burial ground by going forward.</w:t>
      </w:r>
    </w:p>
    <w:p w14:paraId="24E7E64F" w14:textId="70DBF73D" w:rsidR="00E845FA" w:rsidRDefault="00E845FA" w:rsidP="00E1563E">
      <w:r w:rsidRPr="00E845FA">
        <w:rPr>
          <w:b/>
          <w:bCs/>
        </w:rPr>
        <w:t>NOW, THEREFORE, BE IT RESOLVED</w:t>
      </w:r>
      <w:r>
        <w:t xml:space="preserve"> that the Mayor and Aldermen of the City of Savannah hereby create the Whitefield Square Burial Ground Advisory Committee.</w:t>
      </w:r>
    </w:p>
    <w:p w14:paraId="6FD92184" w14:textId="47EB151C" w:rsidR="00E1563E" w:rsidRDefault="00E845FA" w:rsidP="00E1563E">
      <w:r w:rsidRPr="00E845FA">
        <w:rPr>
          <w:b/>
          <w:bCs/>
        </w:rPr>
        <w:t xml:space="preserve">BE </w:t>
      </w:r>
      <w:proofErr w:type="gramStart"/>
      <w:r w:rsidRPr="00E845FA">
        <w:rPr>
          <w:b/>
          <w:bCs/>
        </w:rPr>
        <w:t>IT FURTHER</w:t>
      </w:r>
      <w:proofErr w:type="gramEnd"/>
      <w:r w:rsidRPr="00E845FA">
        <w:rPr>
          <w:b/>
          <w:bCs/>
        </w:rPr>
        <w:t xml:space="preserve"> RESOLVED</w:t>
      </w:r>
      <w:r>
        <w:t xml:space="preserve"> that the City Manager is authorized and directed to take all necessary steps to protect this burial ground and convene the Advisory Committee </w:t>
      </w:r>
      <w:proofErr w:type="gramStart"/>
      <w:r>
        <w:t>in order to</w:t>
      </w:r>
      <w:proofErr w:type="gramEnd"/>
      <w:r>
        <w:t xml:space="preserve"> bring the requested recommendations back to City Council.</w:t>
      </w:r>
    </w:p>
    <w:p w14:paraId="2B1DA69D" w14:textId="77777777" w:rsidR="00E845FA" w:rsidRPr="00E1563E" w:rsidRDefault="00E845FA" w:rsidP="00E1563E"/>
    <w:p w14:paraId="77E7BDE2" w14:textId="4FAD56E3" w:rsidR="00E1563E" w:rsidRPr="00E1563E" w:rsidRDefault="00E1563E" w:rsidP="00E1563E">
      <w:pPr>
        <w:rPr>
          <w:b/>
        </w:rPr>
      </w:pPr>
      <w:r w:rsidRPr="00E1563E">
        <w:rPr>
          <w:b/>
          <w:bCs/>
        </w:rPr>
        <w:t xml:space="preserve">ADOPTED AND APPROVED </w:t>
      </w:r>
      <w:r w:rsidRPr="00E1563E">
        <w:rPr>
          <w:bCs/>
        </w:rPr>
        <w:t>by the Mayor and Aldermen of the City of Savannah, Georgia on this the ___ day of ___, 202</w:t>
      </w:r>
      <w:r w:rsidR="00E845FA" w:rsidRPr="00E845FA">
        <w:rPr>
          <w:bCs/>
        </w:rPr>
        <w:t>6</w:t>
      </w:r>
      <w:r w:rsidRPr="00E1563E">
        <w:rPr>
          <w:bCs/>
        </w:rPr>
        <w:t>.</w:t>
      </w:r>
    </w:p>
    <w:p w14:paraId="106C8DE7" w14:textId="77777777" w:rsidR="00E1563E" w:rsidRDefault="00E1563E" w:rsidP="00E1563E">
      <w:pPr>
        <w:jc w:val="center"/>
        <w:rPr>
          <w:b/>
        </w:rPr>
      </w:pPr>
    </w:p>
    <w:p w14:paraId="6F69E6FE" w14:textId="77777777" w:rsidR="00E845FA" w:rsidRPr="00E1563E" w:rsidRDefault="00E845FA" w:rsidP="00E1563E">
      <w:pPr>
        <w:jc w:val="center"/>
        <w:rPr>
          <w:b/>
        </w:rPr>
      </w:pPr>
    </w:p>
    <w:p w14:paraId="7395D021" w14:textId="31793708" w:rsidR="00E845FA" w:rsidRDefault="00E1563E" w:rsidP="00E845FA">
      <w:pPr>
        <w:ind w:left="5760"/>
        <w:rPr>
          <w:b/>
        </w:rPr>
      </w:pPr>
      <w:r w:rsidRPr="00E1563E">
        <w:rPr>
          <w:b/>
        </w:rPr>
        <w:t>__________________________</w:t>
      </w:r>
      <w:r w:rsidRPr="00E1563E">
        <w:rPr>
          <w:b/>
        </w:rPr>
        <w:tab/>
      </w:r>
      <w:r w:rsidRPr="00E1563E">
        <w:rPr>
          <w:b/>
        </w:rPr>
        <w:tab/>
      </w:r>
    </w:p>
    <w:p w14:paraId="70A2848B" w14:textId="77777777" w:rsidR="00E845FA" w:rsidRDefault="00E1563E" w:rsidP="00E845FA">
      <w:pPr>
        <w:ind w:left="5760"/>
        <w:rPr>
          <w:b/>
        </w:rPr>
      </w:pPr>
      <w:r w:rsidRPr="00E1563E">
        <w:rPr>
          <w:b/>
        </w:rPr>
        <w:t>Van R. Johnson, II</w:t>
      </w:r>
    </w:p>
    <w:p w14:paraId="7F69EF5C" w14:textId="019C9F93" w:rsidR="00E1563E" w:rsidRPr="00E1563E" w:rsidRDefault="00E1563E" w:rsidP="00E845FA">
      <w:pPr>
        <w:ind w:left="5760"/>
        <w:rPr>
          <w:b/>
        </w:rPr>
      </w:pPr>
      <w:r w:rsidRPr="00E1563E">
        <w:rPr>
          <w:b/>
        </w:rPr>
        <w:t>Mayor</w:t>
      </w:r>
    </w:p>
    <w:p w14:paraId="1E108A58" w14:textId="77777777" w:rsidR="00E1563E" w:rsidRPr="00E1563E" w:rsidRDefault="00E1563E" w:rsidP="00E1563E">
      <w:pPr>
        <w:jc w:val="center"/>
        <w:rPr>
          <w:b/>
        </w:rPr>
      </w:pPr>
    </w:p>
    <w:p w14:paraId="4847434A" w14:textId="39F83A1F" w:rsidR="00E1563E" w:rsidRPr="00E1563E" w:rsidRDefault="00E1563E" w:rsidP="00E1563E">
      <w:pPr>
        <w:rPr>
          <w:b/>
        </w:rPr>
      </w:pPr>
      <w:r w:rsidRPr="00E1563E">
        <w:rPr>
          <w:b/>
        </w:rPr>
        <w:t>ATTEST:</w:t>
      </w:r>
    </w:p>
    <w:p w14:paraId="5C385B1B" w14:textId="77777777" w:rsidR="00E1563E" w:rsidRPr="00E1563E" w:rsidRDefault="00E1563E" w:rsidP="00E1563E">
      <w:pPr>
        <w:rPr>
          <w:b/>
        </w:rPr>
      </w:pPr>
    </w:p>
    <w:p w14:paraId="790C1191" w14:textId="77777777" w:rsidR="00E1563E" w:rsidRPr="00E1563E" w:rsidRDefault="00E1563E" w:rsidP="00E1563E">
      <w:pPr>
        <w:rPr>
          <w:b/>
        </w:rPr>
      </w:pPr>
      <w:r w:rsidRPr="00E1563E">
        <w:rPr>
          <w:b/>
        </w:rPr>
        <w:t>____________________________</w:t>
      </w:r>
    </w:p>
    <w:p w14:paraId="5F0AE40E" w14:textId="77777777" w:rsidR="00E1563E" w:rsidRPr="00E1563E" w:rsidRDefault="00E1563E" w:rsidP="00E1563E">
      <w:pPr>
        <w:rPr>
          <w:b/>
        </w:rPr>
      </w:pPr>
      <w:r w:rsidRPr="00E1563E">
        <w:rPr>
          <w:b/>
        </w:rPr>
        <w:t>Mark Massey</w:t>
      </w:r>
    </w:p>
    <w:p w14:paraId="3FDBDB02" w14:textId="77777777" w:rsidR="00E1563E" w:rsidRPr="00E1563E" w:rsidRDefault="00E1563E" w:rsidP="00E1563E">
      <w:pPr>
        <w:rPr>
          <w:b/>
        </w:rPr>
      </w:pPr>
      <w:r w:rsidRPr="00E1563E">
        <w:rPr>
          <w:b/>
        </w:rPr>
        <w:t xml:space="preserve">Clerk of Council </w:t>
      </w:r>
    </w:p>
    <w:p w14:paraId="706DA11C" w14:textId="77777777" w:rsidR="00E1563E" w:rsidRPr="00E1563E" w:rsidRDefault="00E1563E" w:rsidP="00E1563E">
      <w:pPr>
        <w:jc w:val="center"/>
        <w:rPr>
          <w:b/>
        </w:rPr>
      </w:pPr>
    </w:p>
    <w:p w14:paraId="2C132E3F" w14:textId="77777777" w:rsidR="00E1563E" w:rsidRDefault="00E1563E"/>
    <w:sectPr w:rsidR="00E1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C259D"/>
    <w:multiLevelType w:val="hybridMultilevel"/>
    <w:tmpl w:val="7CC89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2197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3E"/>
    <w:rsid w:val="000641EC"/>
    <w:rsid w:val="00103625"/>
    <w:rsid w:val="00106CFC"/>
    <w:rsid w:val="003255FD"/>
    <w:rsid w:val="00766AFC"/>
    <w:rsid w:val="00973FDC"/>
    <w:rsid w:val="00BD320D"/>
    <w:rsid w:val="00D44C43"/>
    <w:rsid w:val="00E1563E"/>
    <w:rsid w:val="00E8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3341"/>
  <w15:chartTrackingRefBased/>
  <w15:docId w15:val="{704B47D4-A1F7-4C3F-85BB-EA516275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63E"/>
    <w:rPr>
      <w:rFonts w:eastAsiaTheme="majorEastAsia" w:cstheme="majorBidi"/>
      <w:color w:val="272727" w:themeColor="text1" w:themeTint="D8"/>
    </w:rPr>
  </w:style>
  <w:style w:type="paragraph" w:styleId="Title">
    <w:name w:val="Title"/>
    <w:basedOn w:val="Normal"/>
    <w:next w:val="Normal"/>
    <w:link w:val="TitleChar"/>
    <w:uiPriority w:val="10"/>
    <w:qFormat/>
    <w:rsid w:val="00E15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63E"/>
    <w:pPr>
      <w:spacing w:before="160"/>
      <w:jc w:val="center"/>
    </w:pPr>
    <w:rPr>
      <w:i/>
      <w:iCs/>
      <w:color w:val="404040" w:themeColor="text1" w:themeTint="BF"/>
    </w:rPr>
  </w:style>
  <w:style w:type="character" w:customStyle="1" w:styleId="QuoteChar">
    <w:name w:val="Quote Char"/>
    <w:basedOn w:val="DefaultParagraphFont"/>
    <w:link w:val="Quote"/>
    <w:uiPriority w:val="29"/>
    <w:rsid w:val="00E1563E"/>
    <w:rPr>
      <w:i/>
      <w:iCs/>
      <w:color w:val="404040" w:themeColor="text1" w:themeTint="BF"/>
    </w:rPr>
  </w:style>
  <w:style w:type="paragraph" w:styleId="ListParagraph">
    <w:name w:val="List Paragraph"/>
    <w:basedOn w:val="Normal"/>
    <w:uiPriority w:val="34"/>
    <w:qFormat/>
    <w:rsid w:val="00E1563E"/>
    <w:pPr>
      <w:ind w:left="720"/>
      <w:contextualSpacing/>
    </w:pPr>
  </w:style>
  <w:style w:type="character" w:styleId="IntenseEmphasis">
    <w:name w:val="Intense Emphasis"/>
    <w:basedOn w:val="DefaultParagraphFont"/>
    <w:uiPriority w:val="21"/>
    <w:qFormat/>
    <w:rsid w:val="00E1563E"/>
    <w:rPr>
      <w:i/>
      <w:iCs/>
      <w:color w:val="0F4761" w:themeColor="accent1" w:themeShade="BF"/>
    </w:rPr>
  </w:style>
  <w:style w:type="paragraph" w:styleId="IntenseQuote">
    <w:name w:val="Intense Quote"/>
    <w:basedOn w:val="Normal"/>
    <w:next w:val="Normal"/>
    <w:link w:val="IntenseQuoteChar"/>
    <w:uiPriority w:val="30"/>
    <w:qFormat/>
    <w:rsid w:val="00E15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63E"/>
    <w:rPr>
      <w:i/>
      <w:iCs/>
      <w:color w:val="0F4761" w:themeColor="accent1" w:themeShade="BF"/>
    </w:rPr>
  </w:style>
  <w:style w:type="character" w:styleId="IntenseReference">
    <w:name w:val="Intense Reference"/>
    <w:basedOn w:val="DefaultParagraphFont"/>
    <w:uiPriority w:val="32"/>
    <w:qFormat/>
    <w:rsid w:val="00E15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y Savannah Document" ma:contentTypeID="0x0101009EEC4E3E7629074EA37E993EEA41D7CF00F1879C141C9DCA4CB203B2F8856E2F80" ma:contentTypeVersion="30" ma:contentTypeDescription="Create a new document." ma:contentTypeScope="" ma:versionID="99e948ce4247eee2fa0222abd6040f29">
  <xsd:schema xmlns:xsd="http://www.w3.org/2001/XMLSchema" xmlns:xs="http://www.w3.org/2001/XMLSchema" xmlns:p="http://schemas.microsoft.com/office/2006/metadata/properties" xmlns:ns2="0974ac4d-b6b0-4073-b19a-67366b3b0f60" xmlns:ns3="33db6574-7a4a-4768-bc59-03987b0df62c" xmlns:ns4="dffb6a16-e96d-4a70-839c-b4db42cc8198" targetNamespace="http://schemas.microsoft.com/office/2006/metadata/properties" ma:root="true" ma:fieldsID="49adb76cea4beceac7931a233c62b788" ns2:_="" ns3:_="" ns4:_="">
    <xsd:import namespace="0974ac4d-b6b0-4073-b19a-67366b3b0f60"/>
    <xsd:import namespace="33db6574-7a4a-4768-bc59-03987b0df62c"/>
    <xsd:import namespace="dffb6a16-e96d-4a70-839c-b4db42cc8198"/>
    <xsd:element name="properties">
      <xsd:complexType>
        <xsd:sequence>
          <xsd:element name="documentManagement">
            <xsd:complexType>
              <xsd:all>
                <xsd:element ref="ns2:gc6ea7f06dd9455d9ab3d40ce7770074" minOccurs="0"/>
                <xsd:element ref="ns2:TaxCatchAll" minOccurs="0"/>
                <xsd:element ref="ns2:TaxCatchAllLabel" minOccurs="0"/>
                <xsd:element ref="ns2:Document_x0020_Date" minOccurs="0"/>
                <xsd:element ref="ns2:h9ed0b184b3d4d46b9232313a139da48"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4ac4d-b6b0-4073-b19a-67366b3b0f60" elementFormDefault="qualified">
    <xsd:import namespace="http://schemas.microsoft.com/office/2006/documentManagement/types"/>
    <xsd:import namespace="http://schemas.microsoft.com/office/infopath/2007/PartnerControls"/>
    <xsd:element name="gc6ea7f06dd9455d9ab3d40ce7770074" ma:index="8" nillable="true" ma:taxonomy="true" ma:internalName="gc6ea7f06dd9455d9ab3d40ce7770074" ma:taxonomyFieldName="Document_x0020_Category" ma:displayName="Document Category" ma:default="" ma:fieldId="{0c6ea7f0-6dd9-455d-9ab3-d40ce7770074}" ma:sspId="2940c435-9b9d-470a-83dd-5aa7bdc8fee2" ma:termSetId="45266083-290e-4b51-a2ab-72bbf4f5e8e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0245138-6ca7-495f-ab51-58b738658a12}" ma:internalName="TaxCatchAll" ma:showField="CatchAllData" ma:web="dffb6a16-e96d-4a70-839c-b4db42cc81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245138-6ca7-495f-ab51-58b738658a12}" ma:internalName="TaxCatchAllLabel" ma:readOnly="true" ma:showField="CatchAllDataLabel" ma:web="dffb6a16-e96d-4a70-839c-b4db42cc8198">
      <xsd:complexType>
        <xsd:complexContent>
          <xsd:extension base="dms:MultiChoiceLookup">
            <xsd:sequence>
              <xsd:element name="Value" type="dms:Lookup" maxOccurs="unbounded" minOccurs="0" nillable="true"/>
            </xsd:sequence>
          </xsd:extension>
        </xsd:complexContent>
      </xsd:complexType>
    </xsd:element>
    <xsd:element name="Document_x0020_Date" ma:index="12" nillable="true" ma:displayName="Document Date" ma:default="" ma:format="DateOnly" ma:internalName="Document_x0020_Date">
      <xsd:simpleType>
        <xsd:restriction base="dms:DateTime"/>
      </xsd:simpleType>
    </xsd:element>
    <xsd:element name="h9ed0b184b3d4d46b9232313a139da48" ma:index="13" nillable="true" ma:taxonomy="true" ma:internalName="h9ed0b184b3d4d46b9232313a139da48" ma:taxonomyFieldName="City_x0020_Department" ma:displayName="City Department" ma:default="" ma:fieldId="{19ed0b18-4b3d-4d46-b923-2313a139da48}" ma:sspId="2940c435-9b9d-470a-83dd-5aa7bdc8fee2" ma:termSetId="a57d8403-33e7-485c-a4c1-b46b508fbe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db6574-7a4a-4768-bc59-03987b0df62c"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940c435-9b9d-470a-83dd-5aa7bdc8fee2"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b6a16-e96d-4a70-839c-b4db42cc819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40c435-9b9d-470a-83dd-5aa7bdc8fee2" ContentTypeId="0x0101009EEC4E3E7629074EA37E993EEA41D7CF"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74ac4d-b6b0-4073-b19a-67366b3b0f60" xsi:nil="true"/>
    <gc6ea7f06dd9455d9ab3d40ce7770074 xmlns="0974ac4d-b6b0-4073-b19a-67366b3b0f60">
      <Terms xmlns="http://schemas.microsoft.com/office/infopath/2007/PartnerControls"/>
    </gc6ea7f06dd9455d9ab3d40ce7770074>
    <h9ed0b184b3d4d46b9232313a139da48 xmlns="0974ac4d-b6b0-4073-b19a-67366b3b0f60">
      <Terms xmlns="http://schemas.microsoft.com/office/infopath/2007/PartnerControls"/>
    </h9ed0b184b3d4d46b9232313a139da48>
    <lcf76f155ced4ddcb4097134ff3c332f xmlns="33db6574-7a4a-4768-bc59-03987b0df62c">
      <Terms xmlns="http://schemas.microsoft.com/office/infopath/2007/PartnerControls"/>
    </lcf76f155ced4ddcb4097134ff3c332f>
    <Document_x0020_Date xmlns="0974ac4d-b6b0-4073-b19a-67366b3b0f60" xsi:nil="true"/>
  </documentManagement>
</p:properties>
</file>

<file path=customXml/itemProps1.xml><?xml version="1.0" encoding="utf-8"?>
<ds:datastoreItem xmlns:ds="http://schemas.openxmlformats.org/officeDocument/2006/customXml" ds:itemID="{CF434D6D-0D6B-47E6-9B08-CDAE32A60925}"/>
</file>

<file path=customXml/itemProps2.xml><?xml version="1.0" encoding="utf-8"?>
<ds:datastoreItem xmlns:ds="http://schemas.openxmlformats.org/officeDocument/2006/customXml" ds:itemID="{A6EB3F11-76E7-4DBA-A13E-1AE9B40D7E0E}"/>
</file>

<file path=customXml/itemProps3.xml><?xml version="1.0" encoding="utf-8"?>
<ds:datastoreItem xmlns:ds="http://schemas.openxmlformats.org/officeDocument/2006/customXml" ds:itemID="{05C3F186-2821-4074-8FEB-C24F366A5232}"/>
</file>

<file path=customXml/itemProps4.xml><?xml version="1.0" encoding="utf-8"?>
<ds:datastoreItem xmlns:ds="http://schemas.openxmlformats.org/officeDocument/2006/customXml" ds:itemID="{88857D15-D4C5-4879-8739-8CE7A9846774}"/>
</file>

<file path=docProps/app.xml><?xml version="1.0" encoding="utf-8"?>
<Properties xmlns="http://schemas.openxmlformats.org/officeDocument/2006/extended-properties" xmlns:vt="http://schemas.openxmlformats.org/officeDocument/2006/docPropsVTypes">
  <Template>Normal</Template>
  <TotalTime>67</TotalTime>
  <Pages>2</Pages>
  <Words>474</Words>
  <Characters>2483</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City of Savannah</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Spracher</dc:creator>
  <cp:keywords/>
  <dc:description/>
  <cp:lastModifiedBy>Joseph Shearouse</cp:lastModifiedBy>
  <cp:revision>2</cp:revision>
  <dcterms:created xsi:type="dcterms:W3CDTF">2026-02-23T00:02:00Z</dcterms:created>
  <dcterms:modified xsi:type="dcterms:W3CDTF">2026-02-23T16:18:00Z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0x0101009EEC4E3E7629074EA37E993EEA41D7CF00F1879C141C9DCA4CB203B2F8856E2F80</vt:lpwstr>
  </property>
</Properties>
</file>