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2FA" w:rsidRPr="006560B1" w:rsidRDefault="006C7B25" w:rsidP="006B047E">
      <w:pPr>
        <w:numPr>
          <w:ilvl w:val="0"/>
          <w:numId w:val="0"/>
        </w:numPr>
        <w:ind w:left="360"/>
        <w:jc w:val="center"/>
        <w:rPr>
          <w:rStyle w:val="Strong"/>
          <w:rFonts w:eastAsia="Times New Roman" w:cstheme="minorHAnsi"/>
          <w:sz w:val="24"/>
          <w:szCs w:val="24"/>
        </w:rPr>
      </w:pPr>
      <w:r w:rsidRPr="006560B1">
        <w:rPr>
          <w:rStyle w:val="Strong"/>
          <w:rFonts w:eastAsia="Times New Roman" w:cstheme="minorHAnsi"/>
          <w:sz w:val="24"/>
          <w:szCs w:val="24"/>
        </w:rPr>
        <w:t>MARKETING AGREEMENT</w:t>
      </w:r>
    </w:p>
    <w:p w:rsidR="00D31531" w:rsidRDefault="006C7B25" w:rsidP="00BD2433">
      <w:pPr>
        <w:numPr>
          <w:ilvl w:val="0"/>
          <w:numId w:val="0"/>
        </w:numPr>
        <w:spacing w:after="360" w:line="240" w:lineRule="auto"/>
        <w:ind w:firstLine="360"/>
        <w:rPr>
          <w:rFonts w:cstheme="minorHAnsi"/>
          <w:sz w:val="24"/>
          <w:szCs w:val="24"/>
        </w:rPr>
      </w:pPr>
    </w:p>
    <w:p w:rsidR="00BD2433" w:rsidRPr="00C80330" w:rsidRDefault="006C7B25" w:rsidP="00BD2433">
      <w:pPr>
        <w:numPr>
          <w:ilvl w:val="0"/>
          <w:numId w:val="0"/>
        </w:numPr>
        <w:spacing w:after="360" w:line="240" w:lineRule="auto"/>
        <w:ind w:firstLine="360"/>
        <w:rPr>
          <w:rFonts w:ascii="Times New Roman" w:hAnsi="Times New Roman" w:cs="Times New Roman"/>
          <w:sz w:val="24"/>
          <w:szCs w:val="24"/>
        </w:rPr>
      </w:pPr>
      <w:r w:rsidRPr="00C80330">
        <w:rPr>
          <w:rFonts w:ascii="Times New Roman" w:hAnsi="Times New Roman" w:cs="Times New Roman"/>
          <w:sz w:val="24"/>
          <w:szCs w:val="24"/>
        </w:rPr>
        <w:t>This MARKETING AGREEMENT (“</w:t>
      </w:r>
      <w:r w:rsidRPr="00C80330">
        <w:rPr>
          <w:rFonts w:ascii="Times New Roman" w:hAnsi="Times New Roman" w:cs="Times New Roman"/>
          <w:b/>
          <w:sz w:val="24"/>
          <w:szCs w:val="24"/>
        </w:rPr>
        <w:t>Agreement</w:t>
      </w:r>
      <w:r w:rsidRPr="00C80330">
        <w:rPr>
          <w:rFonts w:ascii="Times New Roman" w:hAnsi="Times New Roman" w:cs="Times New Roman"/>
          <w:sz w:val="24"/>
          <w:szCs w:val="24"/>
        </w:rPr>
        <w:t>”) is entered into as of [___________, 20__] (“</w:t>
      </w:r>
      <w:r w:rsidRPr="00C80330">
        <w:rPr>
          <w:rStyle w:val="Strong"/>
          <w:rFonts w:ascii="Times New Roman" w:hAnsi="Times New Roman" w:cs="Times New Roman"/>
          <w:sz w:val="24"/>
          <w:szCs w:val="24"/>
        </w:rPr>
        <w:t>Effective Date</w:t>
      </w:r>
      <w:r w:rsidRPr="00C80330">
        <w:rPr>
          <w:rFonts w:ascii="Times New Roman" w:hAnsi="Times New Roman" w:cs="Times New Roman"/>
          <w:sz w:val="24"/>
          <w:szCs w:val="24"/>
        </w:rPr>
        <w:t xml:space="preserve">”), by and between the </w:t>
      </w:r>
      <w:r w:rsidRPr="00C80330">
        <w:rPr>
          <w:rFonts w:ascii="Times New Roman" w:hAnsi="Times New Roman" w:cs="Times New Roman"/>
          <w:color w:val="000000"/>
          <w:sz w:val="24"/>
          <w:szCs w:val="24"/>
          <w:shd w:val="clear" w:color="auto" w:fill="FFFFFF"/>
        </w:rPr>
        <w:t>City of Savannah</w:t>
      </w:r>
      <w:r w:rsidRPr="00C80330">
        <w:rPr>
          <w:rFonts w:ascii="Times New Roman" w:hAnsi="Times New Roman" w:cs="Times New Roman"/>
          <w:sz w:val="24"/>
          <w:szCs w:val="24"/>
        </w:rPr>
        <w:t>, </w:t>
      </w:r>
      <w:r w:rsidRPr="00C80330">
        <w:rPr>
          <w:rFonts w:ascii="Times New Roman" w:hAnsi="Times New Roman" w:cs="Times New Roman"/>
          <w:color w:val="000000"/>
          <w:sz w:val="24"/>
          <w:szCs w:val="24"/>
          <w:shd w:val="clear" w:color="auto" w:fill="FFFFFF"/>
        </w:rPr>
        <w:t>Georgia</w:t>
      </w:r>
      <w:r w:rsidRPr="00C80330">
        <w:rPr>
          <w:rFonts w:ascii="Times New Roman" w:hAnsi="Times New Roman" w:cs="Times New Roman"/>
          <w:sz w:val="24"/>
          <w:szCs w:val="24"/>
        </w:rPr>
        <w:t> (“</w:t>
      </w:r>
      <w:r w:rsidRPr="00927F41">
        <w:rPr>
          <w:rFonts w:ascii="Times New Roman" w:hAnsi="Times New Roman" w:cs="Times New Roman"/>
          <w:b/>
          <w:color w:val="000000"/>
          <w:sz w:val="24"/>
          <w:szCs w:val="24"/>
          <w:shd w:val="clear" w:color="auto" w:fill="FFFFFF"/>
        </w:rPr>
        <w:t>City</w:t>
      </w:r>
      <w:r w:rsidRPr="00C80330">
        <w:rPr>
          <w:rFonts w:ascii="Times New Roman" w:hAnsi="Times New Roman" w:cs="Times New Roman"/>
          <w:sz w:val="24"/>
          <w:szCs w:val="24"/>
        </w:rPr>
        <w:t xml:space="preserve">”), and </w:t>
      </w:r>
      <w:r w:rsidRPr="00C80330">
        <w:rPr>
          <w:rFonts w:ascii="Times New Roman" w:hAnsi="Times New Roman" w:cs="Times New Roman"/>
          <w:color w:val="000000"/>
          <w:sz w:val="24"/>
          <w:szCs w:val="24"/>
          <w:shd w:val="clear" w:color="auto" w:fill="FFFFFF"/>
        </w:rPr>
        <w:t xml:space="preserve">Utility Service Partners Private Label, Inc. d/b/a Service Line </w:t>
      </w:r>
      <w:r w:rsidRPr="00C80330">
        <w:rPr>
          <w:rFonts w:ascii="Times New Roman" w:hAnsi="Times New Roman" w:cs="Times New Roman"/>
          <w:color w:val="000000"/>
          <w:sz w:val="24"/>
          <w:szCs w:val="24"/>
          <w:shd w:val="clear" w:color="auto" w:fill="FFFFFF"/>
        </w:rPr>
        <w:t>Warranties of America</w:t>
      </w:r>
      <w:r w:rsidRPr="00C80330">
        <w:rPr>
          <w:rFonts w:ascii="Times New Roman" w:hAnsi="Times New Roman" w:cs="Times New Roman"/>
          <w:sz w:val="24"/>
          <w:szCs w:val="24"/>
        </w:rPr>
        <w:t xml:space="preserve"> (“</w:t>
      </w:r>
      <w:r w:rsidRPr="00C80330">
        <w:rPr>
          <w:rStyle w:val="Strong"/>
          <w:rFonts w:ascii="Times New Roman" w:hAnsi="Times New Roman" w:cs="Times New Roman"/>
          <w:sz w:val="24"/>
          <w:szCs w:val="24"/>
        </w:rPr>
        <w:t>Company</w:t>
      </w:r>
      <w:r w:rsidRPr="00C80330">
        <w:rPr>
          <w:rFonts w:ascii="Times New Roman" w:hAnsi="Times New Roman" w:cs="Times New Roman"/>
          <w:sz w:val="24"/>
          <w:szCs w:val="24"/>
        </w:rPr>
        <w:t>”), herein collectively referred to singularly as “Party” and collectively as the “Parties”.</w:t>
      </w:r>
    </w:p>
    <w:p w:rsidR="00E10281" w:rsidRPr="00C80330" w:rsidRDefault="006C7B25" w:rsidP="00BD2433">
      <w:pPr>
        <w:numPr>
          <w:ilvl w:val="0"/>
          <w:numId w:val="0"/>
        </w:numPr>
        <w:spacing w:after="360" w:line="240" w:lineRule="auto"/>
        <w:ind w:left="360" w:hanging="360"/>
        <w:rPr>
          <w:rStyle w:val="Strong"/>
          <w:rFonts w:ascii="Times New Roman" w:hAnsi="Times New Roman" w:cs="Times New Roman"/>
          <w:sz w:val="24"/>
          <w:szCs w:val="24"/>
        </w:rPr>
      </w:pPr>
      <w:r w:rsidRPr="00C80330">
        <w:rPr>
          <w:rStyle w:val="Strong"/>
          <w:rFonts w:ascii="Times New Roman" w:hAnsi="Times New Roman" w:cs="Times New Roman"/>
          <w:sz w:val="24"/>
          <w:szCs w:val="24"/>
        </w:rPr>
        <w:t>RECITALS:</w:t>
      </w:r>
    </w:p>
    <w:p w:rsidR="00E10281" w:rsidRPr="00C80330" w:rsidRDefault="006C7B25" w:rsidP="00BD2433">
      <w:pPr>
        <w:numPr>
          <w:ilvl w:val="0"/>
          <w:numId w:val="0"/>
        </w:numPr>
        <w:spacing w:after="360" w:line="240" w:lineRule="auto"/>
        <w:ind w:firstLine="360"/>
        <w:rPr>
          <w:rFonts w:ascii="Times New Roman" w:hAnsi="Times New Roman" w:cs="Times New Roman"/>
          <w:sz w:val="24"/>
          <w:szCs w:val="24"/>
        </w:rPr>
      </w:pPr>
      <w:r w:rsidRPr="00C80330">
        <w:rPr>
          <w:rStyle w:val="Strong"/>
          <w:rFonts w:ascii="Times New Roman" w:hAnsi="Times New Roman" w:cs="Times New Roman"/>
          <w:sz w:val="24"/>
          <w:szCs w:val="24"/>
        </w:rPr>
        <w:t>WHEREAS,</w:t>
      </w:r>
      <w:r w:rsidRPr="00C80330">
        <w:rPr>
          <w:rFonts w:ascii="Times New Roman" w:hAnsi="Times New Roman" w:cs="Times New Roman"/>
          <w:sz w:val="24"/>
          <w:szCs w:val="24"/>
        </w:rPr>
        <w:t xml:space="preserve"> sewer and water line laterals between the mainlines and the connection on residential private property are owned </w:t>
      </w:r>
      <w:r w:rsidRPr="00C80330">
        <w:rPr>
          <w:rFonts w:ascii="Times New Roman" w:hAnsi="Times New Roman" w:cs="Times New Roman"/>
          <w:sz w:val="24"/>
          <w:szCs w:val="24"/>
        </w:rPr>
        <w:t xml:space="preserve">by individual residential property owners residing in the </w:t>
      </w:r>
      <w:r w:rsidRPr="00C80330">
        <w:rPr>
          <w:rFonts w:ascii="Times New Roman" w:hAnsi="Times New Roman" w:cs="Times New Roman"/>
          <w:sz w:val="24"/>
          <w:szCs w:val="24"/>
        </w:rPr>
        <w:t>City</w:t>
      </w:r>
      <w:r w:rsidRPr="00C80330">
        <w:rPr>
          <w:rFonts w:ascii="Times New Roman" w:hAnsi="Times New Roman" w:cs="Times New Roman"/>
          <w:sz w:val="24"/>
          <w:szCs w:val="24"/>
        </w:rPr>
        <w:t xml:space="preserve"> (“</w:t>
      </w:r>
      <w:r w:rsidRPr="00C80330">
        <w:rPr>
          <w:rStyle w:val="Strong"/>
          <w:rFonts w:ascii="Times New Roman" w:hAnsi="Times New Roman" w:cs="Times New Roman"/>
          <w:sz w:val="24"/>
          <w:szCs w:val="24"/>
        </w:rPr>
        <w:t>Property Owner</w:t>
      </w:r>
      <w:r w:rsidRPr="00C80330">
        <w:rPr>
          <w:rFonts w:ascii="Times New Roman" w:hAnsi="Times New Roman" w:cs="Times New Roman"/>
          <w:sz w:val="24"/>
          <w:szCs w:val="24"/>
        </w:rPr>
        <w:t>”); and</w:t>
      </w:r>
    </w:p>
    <w:p w:rsidR="00E10281" w:rsidRPr="00C80330" w:rsidRDefault="006C7B25" w:rsidP="00BD2433">
      <w:pPr>
        <w:numPr>
          <w:ilvl w:val="0"/>
          <w:numId w:val="0"/>
        </w:numPr>
        <w:spacing w:after="360" w:line="240" w:lineRule="auto"/>
        <w:ind w:firstLine="360"/>
        <w:rPr>
          <w:rFonts w:ascii="Times New Roman" w:hAnsi="Times New Roman" w:cs="Times New Roman"/>
          <w:sz w:val="24"/>
          <w:szCs w:val="24"/>
        </w:rPr>
      </w:pPr>
      <w:r w:rsidRPr="00C80330">
        <w:rPr>
          <w:rStyle w:val="Strong"/>
          <w:rFonts w:ascii="Times New Roman" w:hAnsi="Times New Roman" w:cs="Times New Roman"/>
          <w:sz w:val="24"/>
          <w:szCs w:val="24"/>
        </w:rPr>
        <w:t>WHEREAS,</w:t>
      </w:r>
      <w:r w:rsidRPr="00C80330">
        <w:rPr>
          <w:rFonts w:ascii="Times New Roman" w:hAnsi="Times New Roman" w:cs="Times New Roman"/>
          <w:sz w:val="24"/>
          <w:szCs w:val="24"/>
        </w:rPr>
        <w:t> </w:t>
      </w:r>
      <w:r w:rsidRPr="00C80330">
        <w:rPr>
          <w:rFonts w:ascii="Times New Roman" w:hAnsi="Times New Roman" w:cs="Times New Roman"/>
          <w:sz w:val="24"/>
          <w:szCs w:val="24"/>
        </w:rPr>
        <w:t>City</w:t>
      </w:r>
      <w:r w:rsidRPr="00C80330">
        <w:rPr>
          <w:rFonts w:ascii="Times New Roman" w:hAnsi="Times New Roman" w:cs="Times New Roman"/>
          <w:sz w:val="24"/>
          <w:szCs w:val="24"/>
        </w:rPr>
        <w:t xml:space="preserve"> desires to offer Property Owners the opportunity, but not the obligation, to purchase a service plan and other similar products set forth in Exhibit A or as otherwise agreed in writing from time-to-time by the Parties (each, a “</w:t>
      </w:r>
      <w:r w:rsidRPr="00C80330">
        <w:rPr>
          <w:rStyle w:val="Strong"/>
          <w:rFonts w:ascii="Times New Roman" w:hAnsi="Times New Roman" w:cs="Times New Roman"/>
          <w:sz w:val="24"/>
          <w:szCs w:val="24"/>
        </w:rPr>
        <w:t>Product</w:t>
      </w:r>
      <w:r w:rsidRPr="00C80330">
        <w:rPr>
          <w:rFonts w:ascii="Times New Roman" w:hAnsi="Times New Roman" w:cs="Times New Roman"/>
          <w:sz w:val="24"/>
          <w:szCs w:val="24"/>
        </w:rPr>
        <w:t xml:space="preserve">” and collectively, </w:t>
      </w:r>
      <w:r w:rsidRPr="00C80330">
        <w:rPr>
          <w:rFonts w:ascii="Times New Roman" w:hAnsi="Times New Roman" w:cs="Times New Roman"/>
          <w:sz w:val="24"/>
          <w:szCs w:val="24"/>
        </w:rPr>
        <w:t>the “</w:t>
      </w:r>
      <w:r w:rsidRPr="00C80330">
        <w:rPr>
          <w:rStyle w:val="Strong"/>
          <w:rFonts w:ascii="Times New Roman" w:hAnsi="Times New Roman" w:cs="Times New Roman"/>
          <w:sz w:val="24"/>
          <w:szCs w:val="24"/>
        </w:rPr>
        <w:t>Products</w:t>
      </w:r>
      <w:r w:rsidRPr="00C80330">
        <w:rPr>
          <w:rFonts w:ascii="Times New Roman" w:hAnsi="Times New Roman" w:cs="Times New Roman"/>
          <w:sz w:val="24"/>
          <w:szCs w:val="24"/>
        </w:rPr>
        <w:t>”); and</w:t>
      </w:r>
    </w:p>
    <w:p w:rsidR="00E15155" w:rsidRDefault="006C7B25" w:rsidP="00BD2433">
      <w:pPr>
        <w:numPr>
          <w:ilvl w:val="0"/>
          <w:numId w:val="0"/>
        </w:numPr>
        <w:spacing w:after="360" w:line="240" w:lineRule="auto"/>
        <w:ind w:firstLine="360"/>
        <w:rPr>
          <w:rFonts w:ascii="Times New Roman" w:hAnsi="Times New Roman" w:cs="Times New Roman"/>
          <w:sz w:val="24"/>
          <w:szCs w:val="24"/>
        </w:rPr>
      </w:pPr>
      <w:r w:rsidRPr="00C80330">
        <w:rPr>
          <w:rStyle w:val="Strong"/>
          <w:rFonts w:ascii="Times New Roman" w:hAnsi="Times New Roman" w:cs="Times New Roman"/>
          <w:sz w:val="24"/>
          <w:szCs w:val="24"/>
        </w:rPr>
        <w:t xml:space="preserve">WHEREAS, </w:t>
      </w:r>
      <w:r w:rsidRPr="00C80330">
        <w:rPr>
          <w:rFonts w:ascii="Times New Roman" w:hAnsi="Times New Roman" w:cs="Times New Roman"/>
          <w:sz w:val="24"/>
          <w:szCs w:val="24"/>
        </w:rPr>
        <w:t>Company, a subsidiary of HomeServe USA Corp., is the administrator of the National League of Cities Service Line Warranty Program and has agreed to make the Products available to Property Owners subject to the terms and condit</w:t>
      </w:r>
      <w:r w:rsidRPr="00C80330">
        <w:rPr>
          <w:rFonts w:ascii="Times New Roman" w:hAnsi="Times New Roman" w:cs="Times New Roman"/>
          <w:sz w:val="24"/>
          <w:szCs w:val="24"/>
        </w:rPr>
        <w:t>ions contained herein; and</w:t>
      </w:r>
    </w:p>
    <w:p w:rsidR="00E539E7" w:rsidRPr="00E539E7" w:rsidRDefault="006C7B25" w:rsidP="00BD2433">
      <w:pPr>
        <w:numPr>
          <w:ilvl w:val="0"/>
          <w:numId w:val="0"/>
        </w:numPr>
        <w:spacing w:after="360" w:line="240" w:lineRule="auto"/>
        <w:ind w:firstLine="360"/>
        <w:rPr>
          <w:rFonts w:ascii="Times New Roman" w:hAnsi="Times New Roman" w:cs="Times New Roman"/>
          <w:sz w:val="24"/>
          <w:szCs w:val="24"/>
        </w:rPr>
      </w:pPr>
      <w:r w:rsidRPr="00E539E7">
        <w:rPr>
          <w:rStyle w:val="Strong"/>
          <w:sz w:val="24"/>
          <w:szCs w:val="24"/>
        </w:rPr>
        <w:t>NOW, THEREFORE</w:t>
      </w:r>
      <w:r w:rsidRPr="00E539E7">
        <w:rPr>
          <w:sz w:val="24"/>
          <w:szCs w:val="24"/>
        </w:rPr>
        <w:t>, in consideration of the foregoing recitals, and for other good and valuable consideration, the receipt and sufficiency of which is hereby acknowledged, and with the intent to be legally bound hereby, the Parties a</w:t>
      </w:r>
      <w:r w:rsidRPr="00E539E7">
        <w:rPr>
          <w:sz w:val="24"/>
          <w:szCs w:val="24"/>
        </w:rPr>
        <w:t>gree as follows:</w:t>
      </w:r>
    </w:p>
    <w:p w:rsidR="00AD7686" w:rsidRPr="00C80330" w:rsidRDefault="006C7B25" w:rsidP="00AD7686">
      <w:pPr>
        <w:pStyle w:val="ListParagraph"/>
        <w:numPr>
          <w:ilvl w:val="0"/>
          <w:numId w:val="3"/>
        </w:numPr>
        <w:spacing w:after="360" w:line="240" w:lineRule="auto"/>
        <w:contextualSpacing w:val="0"/>
        <w:rPr>
          <w:rFonts w:ascii="Times New Roman" w:hAnsi="Times New Roman" w:cs="Times New Roman"/>
          <w:sz w:val="24"/>
          <w:szCs w:val="24"/>
        </w:rPr>
      </w:pPr>
      <w:r w:rsidRPr="00C80330">
        <w:rPr>
          <w:rStyle w:val="Strong"/>
          <w:rFonts w:ascii="Times New Roman" w:hAnsi="Times New Roman" w:cs="Times New Roman"/>
          <w:sz w:val="24"/>
          <w:szCs w:val="24"/>
          <w:u w:val="single"/>
        </w:rPr>
        <w:t>Purpose.</w:t>
      </w:r>
      <w:r w:rsidRPr="00C80330">
        <w:rPr>
          <w:rFonts w:ascii="Times New Roman" w:hAnsi="Times New Roman" w:cs="Times New Roman"/>
          <w:sz w:val="24"/>
          <w:szCs w:val="24"/>
        </w:rPr>
        <w:t>  </w:t>
      </w:r>
      <w:r w:rsidRPr="00C80330">
        <w:rPr>
          <w:rFonts w:ascii="Times New Roman" w:hAnsi="Times New Roman" w:cs="Times New Roman"/>
          <w:sz w:val="24"/>
          <w:szCs w:val="24"/>
        </w:rPr>
        <w:t>City</w:t>
      </w:r>
      <w:r w:rsidRPr="00C80330">
        <w:rPr>
          <w:rFonts w:ascii="Times New Roman" w:hAnsi="Times New Roman" w:cs="Times New Roman"/>
          <w:sz w:val="24"/>
          <w:szCs w:val="24"/>
        </w:rPr>
        <w:t xml:space="preserve"> hereby grants to Company the right to offer and market the Products to Property Owners subject to the terms and conditions herein.</w:t>
      </w:r>
    </w:p>
    <w:p w:rsidR="00AD7686" w:rsidRPr="00C80330" w:rsidRDefault="006C7B25" w:rsidP="00AD7686">
      <w:pPr>
        <w:pStyle w:val="ListParagraph"/>
        <w:numPr>
          <w:ilvl w:val="0"/>
          <w:numId w:val="3"/>
        </w:numPr>
        <w:spacing w:after="360" w:line="240" w:lineRule="auto"/>
        <w:contextualSpacing w:val="0"/>
        <w:rPr>
          <w:rFonts w:ascii="Times New Roman" w:hAnsi="Times New Roman" w:cs="Times New Roman"/>
          <w:sz w:val="24"/>
          <w:szCs w:val="24"/>
        </w:rPr>
      </w:pPr>
      <w:r w:rsidRPr="00C80330">
        <w:rPr>
          <w:rFonts w:ascii="Times New Roman" w:hAnsi="Times New Roman" w:cs="Times New Roman"/>
          <w:b/>
          <w:bCs/>
          <w:sz w:val="24"/>
          <w:szCs w:val="24"/>
          <w:u w:val="single"/>
        </w:rPr>
        <w:t>City</w:t>
      </w:r>
      <w:r w:rsidRPr="00C80330">
        <w:rPr>
          <w:rFonts w:ascii="Times New Roman" w:hAnsi="Times New Roman" w:cs="Times New Roman"/>
          <w:b/>
          <w:bCs/>
          <w:sz w:val="24"/>
          <w:szCs w:val="24"/>
          <w:u w:val="single"/>
        </w:rPr>
        <w:t xml:space="preserve"> Obligations</w:t>
      </w:r>
      <w:r w:rsidRPr="00C80330">
        <w:rPr>
          <w:rFonts w:ascii="Times New Roman" w:hAnsi="Times New Roman" w:cs="Times New Roman"/>
          <w:b/>
          <w:bCs/>
          <w:sz w:val="24"/>
          <w:szCs w:val="24"/>
          <w:u w:val="single"/>
        </w:rPr>
        <w:t>.</w:t>
      </w:r>
    </w:p>
    <w:p w:rsidR="00AD7686" w:rsidRPr="00C80330" w:rsidRDefault="006C7B25" w:rsidP="00AD7686">
      <w:pPr>
        <w:pStyle w:val="ListParagraph"/>
        <w:numPr>
          <w:ilvl w:val="1"/>
          <w:numId w:val="3"/>
        </w:numPr>
        <w:spacing w:after="360" w:line="240" w:lineRule="auto"/>
        <w:contextualSpacing w:val="0"/>
        <w:rPr>
          <w:rFonts w:ascii="Times New Roman" w:hAnsi="Times New Roman" w:cs="Times New Roman"/>
          <w:sz w:val="24"/>
          <w:szCs w:val="24"/>
        </w:rPr>
      </w:pPr>
      <w:r w:rsidRPr="00C80330">
        <w:rPr>
          <w:rStyle w:val="Strong"/>
          <w:rFonts w:ascii="Times New Roman" w:hAnsi="Times New Roman" w:cs="Times New Roman"/>
          <w:b w:val="0"/>
          <w:sz w:val="24"/>
          <w:szCs w:val="24"/>
        </w:rPr>
        <w:t>Grant of License.</w:t>
      </w:r>
      <w:r w:rsidRPr="00C80330">
        <w:rPr>
          <w:rFonts w:ascii="Times New Roman" w:hAnsi="Times New Roman" w:cs="Times New Roman"/>
          <w:sz w:val="24"/>
          <w:szCs w:val="24"/>
        </w:rPr>
        <w:t>  </w:t>
      </w:r>
      <w:r w:rsidRPr="00C80330">
        <w:rPr>
          <w:rFonts w:ascii="Times New Roman" w:hAnsi="Times New Roman" w:cs="Times New Roman"/>
          <w:sz w:val="24"/>
          <w:szCs w:val="24"/>
        </w:rPr>
        <w:t>City</w:t>
      </w:r>
      <w:r w:rsidRPr="00C80330">
        <w:rPr>
          <w:rFonts w:ascii="Times New Roman" w:hAnsi="Times New Roman" w:cs="Times New Roman"/>
          <w:sz w:val="24"/>
          <w:szCs w:val="24"/>
        </w:rPr>
        <w:t xml:space="preserve"> hereby grants to Company a non-exclusive license (“</w:t>
      </w:r>
      <w:r w:rsidRPr="00C80330">
        <w:rPr>
          <w:rStyle w:val="Strong"/>
          <w:rFonts w:ascii="Times New Roman" w:hAnsi="Times New Roman" w:cs="Times New Roman"/>
          <w:sz w:val="24"/>
          <w:szCs w:val="24"/>
        </w:rPr>
        <w:t>License</w:t>
      </w:r>
      <w:r w:rsidRPr="00C80330">
        <w:rPr>
          <w:rFonts w:ascii="Times New Roman" w:hAnsi="Times New Roman" w:cs="Times New Roman"/>
          <w:sz w:val="24"/>
          <w:szCs w:val="24"/>
        </w:rPr>
        <w:t xml:space="preserve">”) to use </w:t>
      </w:r>
      <w:r w:rsidRPr="00C80330">
        <w:rPr>
          <w:rFonts w:ascii="Times New Roman" w:hAnsi="Times New Roman" w:cs="Times New Roman"/>
          <w:sz w:val="24"/>
          <w:szCs w:val="24"/>
        </w:rPr>
        <w:t>City</w:t>
      </w:r>
      <w:r w:rsidRPr="00C80330">
        <w:rPr>
          <w:rFonts w:ascii="Times New Roman" w:hAnsi="Times New Roman" w:cs="Times New Roman"/>
          <w:sz w:val="24"/>
          <w:szCs w:val="24"/>
        </w:rPr>
        <w:t>'s name and logo or other branding (“</w:t>
      </w:r>
      <w:r w:rsidRPr="00C80330">
        <w:rPr>
          <w:rFonts w:ascii="Times New Roman" w:hAnsi="Times New Roman" w:cs="Times New Roman"/>
          <w:b/>
          <w:sz w:val="24"/>
          <w:szCs w:val="24"/>
        </w:rPr>
        <w:t>Marks</w:t>
      </w:r>
      <w:r w:rsidRPr="00C80330">
        <w:rPr>
          <w:rFonts w:ascii="Times New Roman" w:hAnsi="Times New Roman" w:cs="Times New Roman"/>
          <w:sz w:val="24"/>
          <w:szCs w:val="24"/>
        </w:rPr>
        <w:t>”), on letters, bills and marketing materials to be sent to Property Owners from time to time, and to be used in advertising (including on th</w:t>
      </w:r>
      <w:r w:rsidRPr="00C80330">
        <w:rPr>
          <w:rFonts w:ascii="Times New Roman" w:hAnsi="Times New Roman" w:cs="Times New Roman"/>
          <w:sz w:val="24"/>
          <w:szCs w:val="24"/>
        </w:rPr>
        <w:t xml:space="preserve">e Company’s website), all at Company's sole cost and expense and subject to </w:t>
      </w:r>
      <w:r w:rsidRPr="00C80330">
        <w:rPr>
          <w:rFonts w:ascii="Times New Roman" w:hAnsi="Times New Roman" w:cs="Times New Roman"/>
          <w:sz w:val="24"/>
          <w:szCs w:val="24"/>
        </w:rPr>
        <w:t>City</w:t>
      </w:r>
      <w:r w:rsidRPr="00C80330">
        <w:rPr>
          <w:rFonts w:ascii="Times New Roman" w:hAnsi="Times New Roman" w:cs="Times New Roman"/>
          <w:sz w:val="24"/>
          <w:szCs w:val="24"/>
        </w:rPr>
        <w:t>'s prior review and approval, which will not be unreasonably conditioned, delayed, or withheld.</w:t>
      </w:r>
      <w:r>
        <w:rPr>
          <w:rFonts w:ascii="Times New Roman" w:hAnsi="Times New Roman" w:cs="Times New Roman"/>
          <w:sz w:val="24"/>
          <w:szCs w:val="24"/>
        </w:rPr>
        <w:t xml:space="preserve"> </w:t>
      </w:r>
      <w:r w:rsidRPr="00A203B8">
        <w:rPr>
          <w:sz w:val="24"/>
          <w:szCs w:val="24"/>
        </w:rPr>
        <w:t>Company's use of the Marks in accordance with this Agreement will not infringe a</w:t>
      </w:r>
      <w:r w:rsidRPr="00A203B8">
        <w:rPr>
          <w:sz w:val="24"/>
          <w:szCs w:val="24"/>
        </w:rPr>
        <w:t xml:space="preserve">ny other party's rights. </w:t>
      </w:r>
      <w:r w:rsidRPr="00A203B8">
        <w:rPr>
          <w:rFonts w:ascii="Times New Roman" w:hAnsi="Times New Roman" w:cs="Times New Roman"/>
          <w:sz w:val="24"/>
          <w:szCs w:val="24"/>
        </w:rPr>
        <w:t>City</w:t>
      </w:r>
      <w:r w:rsidRPr="00A203B8">
        <w:rPr>
          <w:sz w:val="24"/>
          <w:szCs w:val="24"/>
        </w:rPr>
        <w:t xml:space="preserve"> agrees that it will not extend a similar license to any competitor of Company during the Term (as defined in Section 3 below).</w:t>
      </w:r>
    </w:p>
    <w:p w:rsidR="00DF5DF4" w:rsidRDefault="006C7B25" w:rsidP="00DF5DF4">
      <w:pPr>
        <w:pStyle w:val="ListParagraph"/>
        <w:numPr>
          <w:ilvl w:val="1"/>
          <w:numId w:val="3"/>
        </w:numPr>
        <w:spacing w:after="360" w:line="240" w:lineRule="auto"/>
        <w:contextualSpacing w:val="0"/>
        <w:rPr>
          <w:rFonts w:ascii="Times New Roman" w:hAnsi="Times New Roman" w:cs="Times New Roman"/>
          <w:sz w:val="24"/>
          <w:szCs w:val="24"/>
        </w:rPr>
      </w:pPr>
      <w:r w:rsidRPr="00C80330">
        <w:rPr>
          <w:rFonts w:ascii="Times New Roman" w:hAnsi="Times New Roman" w:cs="Times New Roman"/>
          <w:sz w:val="24"/>
          <w:szCs w:val="24"/>
        </w:rPr>
        <w:t>Property Owner Data. If City elects to do so, City may provide Company with Property Owner Data for</w:t>
      </w:r>
      <w:r w:rsidRPr="00C80330">
        <w:rPr>
          <w:rFonts w:ascii="Times New Roman" w:hAnsi="Times New Roman" w:cs="Times New Roman"/>
          <w:sz w:val="24"/>
          <w:szCs w:val="24"/>
        </w:rPr>
        <w:t xml:space="preserve"> use by Company in furtherance of the advertisement, marketing, and sale of the </w:t>
      </w:r>
      <w:r w:rsidRPr="00C80330">
        <w:rPr>
          <w:rFonts w:ascii="Times New Roman" w:hAnsi="Times New Roman" w:cs="Times New Roman"/>
          <w:sz w:val="24"/>
          <w:szCs w:val="24"/>
        </w:rPr>
        <w:lastRenderedPageBreak/>
        <w:t xml:space="preserve">Products. Any name, service address, postal address, and any other appropriate or necessary data for Property Owners in City is defined as </w:t>
      </w:r>
      <w:r w:rsidRPr="00C80330">
        <w:rPr>
          <w:rFonts w:ascii="Times New Roman" w:hAnsi="Times New Roman" w:cs="Times New Roman"/>
          <w:b/>
          <w:sz w:val="24"/>
          <w:szCs w:val="24"/>
        </w:rPr>
        <w:t>“Property Owner Data”</w:t>
      </w:r>
      <w:r w:rsidRPr="00C80330">
        <w:rPr>
          <w:rFonts w:ascii="Times New Roman" w:hAnsi="Times New Roman" w:cs="Times New Roman"/>
          <w:sz w:val="24"/>
          <w:szCs w:val="24"/>
        </w:rPr>
        <w:t>. Property Owner</w:t>
      </w:r>
      <w:r w:rsidRPr="00C80330">
        <w:rPr>
          <w:rFonts w:ascii="Times New Roman" w:hAnsi="Times New Roman" w:cs="Times New Roman"/>
          <w:sz w:val="24"/>
          <w:szCs w:val="24"/>
        </w:rPr>
        <w:t>s Data shall be and remain City’s property. For any Property Owner Data provided by City to Company, City warrants that Property Owner Data has been and will be collected in compliance with all laws, statutes, treaties, rules, codes, ordinances, regulation</w:t>
      </w:r>
      <w:r w:rsidRPr="00C80330">
        <w:rPr>
          <w:rFonts w:ascii="Times New Roman" w:hAnsi="Times New Roman" w:cs="Times New Roman"/>
          <w:sz w:val="24"/>
          <w:szCs w:val="24"/>
        </w:rPr>
        <w:t>s, permits, official guidelines, judgments, orders and interpretations (“</w:t>
      </w:r>
      <w:r w:rsidRPr="00C80330">
        <w:rPr>
          <w:rFonts w:ascii="Times New Roman" w:hAnsi="Times New Roman" w:cs="Times New Roman"/>
          <w:b/>
          <w:sz w:val="24"/>
          <w:szCs w:val="24"/>
        </w:rPr>
        <w:t>Applicable Laws</w:t>
      </w:r>
      <w:r w:rsidRPr="00C80330">
        <w:rPr>
          <w:rFonts w:ascii="Times New Roman" w:hAnsi="Times New Roman" w:cs="Times New Roman"/>
          <w:sz w:val="24"/>
          <w:szCs w:val="24"/>
        </w:rPr>
        <w:t>”); and City</w:t>
      </w:r>
      <w:r w:rsidRPr="00C80330">
        <w:rPr>
          <w:rFonts w:ascii="Times New Roman" w:hAnsi="Times New Roman" w:cs="Times New Roman"/>
          <w:sz w:val="24"/>
          <w:szCs w:val="24"/>
        </w:rPr>
        <w:t xml:space="preserve"> is permitted by Applicable Laws and by any applicable privacy policy to provide Property Owner Data to Company and to permit Company to use Property Owner Data for the purposes of this Agreement.</w:t>
      </w:r>
      <w:r>
        <w:rPr>
          <w:rFonts w:ascii="Times New Roman" w:hAnsi="Times New Roman" w:cs="Times New Roman"/>
          <w:sz w:val="24"/>
          <w:szCs w:val="24"/>
        </w:rPr>
        <w:t xml:space="preserve"> </w:t>
      </w:r>
      <w:r w:rsidRPr="00C80330">
        <w:rPr>
          <w:rFonts w:ascii="Times New Roman" w:hAnsi="Times New Roman" w:cs="Times New Roman"/>
          <w:sz w:val="24"/>
          <w:szCs w:val="24"/>
        </w:rPr>
        <w:t>A Property Owner who has purchased a Product is a member (“</w:t>
      </w:r>
      <w:r w:rsidRPr="00C80330">
        <w:rPr>
          <w:rFonts w:ascii="Times New Roman" w:hAnsi="Times New Roman" w:cs="Times New Roman"/>
          <w:b/>
          <w:sz w:val="24"/>
          <w:szCs w:val="24"/>
        </w:rPr>
        <w:t>Member</w:t>
      </w:r>
      <w:r w:rsidRPr="00C80330">
        <w:rPr>
          <w:rFonts w:ascii="Times New Roman" w:hAnsi="Times New Roman" w:cs="Times New Roman"/>
          <w:sz w:val="24"/>
          <w:szCs w:val="24"/>
        </w:rPr>
        <w:t>”) and</w:t>
      </w:r>
      <w:r>
        <w:rPr>
          <w:rFonts w:ascii="Times New Roman" w:hAnsi="Times New Roman" w:cs="Times New Roman"/>
          <w:sz w:val="24"/>
          <w:szCs w:val="24"/>
        </w:rPr>
        <w:t>, following such purchase,</w:t>
      </w:r>
      <w:r w:rsidRPr="00C80330">
        <w:rPr>
          <w:rFonts w:ascii="Times New Roman" w:hAnsi="Times New Roman" w:cs="Times New Roman"/>
          <w:sz w:val="24"/>
          <w:szCs w:val="24"/>
        </w:rPr>
        <w:t xml:space="preserve"> all data </w:t>
      </w:r>
      <w:r>
        <w:rPr>
          <w:rFonts w:ascii="Times New Roman" w:hAnsi="Times New Roman" w:cs="Times New Roman"/>
          <w:sz w:val="24"/>
          <w:szCs w:val="24"/>
        </w:rPr>
        <w:t xml:space="preserve">in Company’s control or possession </w:t>
      </w:r>
      <w:r w:rsidRPr="00C80330">
        <w:rPr>
          <w:rFonts w:ascii="Times New Roman" w:hAnsi="Times New Roman" w:cs="Times New Roman"/>
          <w:sz w:val="24"/>
          <w:szCs w:val="24"/>
        </w:rPr>
        <w:t>relating to Members is Company’s property.</w:t>
      </w:r>
    </w:p>
    <w:p w:rsidR="00AD7686" w:rsidRPr="00DF5DF4" w:rsidRDefault="006C7B25" w:rsidP="00E539E7">
      <w:pPr>
        <w:pStyle w:val="ListParagraph"/>
        <w:numPr>
          <w:ilvl w:val="0"/>
          <w:numId w:val="3"/>
        </w:numPr>
        <w:spacing w:after="360" w:line="240" w:lineRule="auto"/>
        <w:contextualSpacing w:val="0"/>
        <w:rPr>
          <w:rFonts w:ascii="Times New Roman" w:hAnsi="Times New Roman" w:cs="Times New Roman"/>
          <w:sz w:val="24"/>
          <w:szCs w:val="24"/>
        </w:rPr>
      </w:pPr>
      <w:r w:rsidRPr="00DF5DF4">
        <w:rPr>
          <w:rStyle w:val="Strong"/>
          <w:rFonts w:ascii="Times New Roman" w:hAnsi="Times New Roman" w:cs="Times New Roman"/>
          <w:sz w:val="24"/>
          <w:szCs w:val="24"/>
          <w:u w:val="single"/>
        </w:rPr>
        <w:t>Term.</w:t>
      </w:r>
      <w:r w:rsidRPr="00DF5DF4">
        <w:rPr>
          <w:rFonts w:ascii="Times New Roman" w:hAnsi="Times New Roman" w:cs="Times New Roman"/>
          <w:sz w:val="24"/>
          <w:szCs w:val="24"/>
        </w:rPr>
        <w:t>  The term of this Agreement (“</w:t>
      </w:r>
      <w:r w:rsidRPr="00DF5DF4">
        <w:rPr>
          <w:rFonts w:ascii="Times New Roman" w:hAnsi="Times New Roman" w:cs="Times New Roman"/>
          <w:b/>
          <w:sz w:val="24"/>
          <w:szCs w:val="24"/>
        </w:rPr>
        <w:t>Initial</w:t>
      </w:r>
      <w:r w:rsidRPr="00DF5DF4">
        <w:rPr>
          <w:rFonts w:ascii="Times New Roman" w:hAnsi="Times New Roman" w:cs="Times New Roman"/>
          <w:sz w:val="24"/>
          <w:szCs w:val="24"/>
        </w:rPr>
        <w:t xml:space="preserve"> </w:t>
      </w:r>
      <w:r w:rsidRPr="00DF5DF4">
        <w:rPr>
          <w:rStyle w:val="Strong"/>
          <w:rFonts w:ascii="Times New Roman" w:hAnsi="Times New Roman" w:cs="Times New Roman"/>
          <w:sz w:val="24"/>
          <w:szCs w:val="24"/>
        </w:rPr>
        <w:t>Term</w:t>
      </w:r>
      <w:r w:rsidRPr="00DF5DF4">
        <w:rPr>
          <w:rFonts w:ascii="Times New Roman" w:hAnsi="Times New Roman" w:cs="Times New Roman"/>
          <w:sz w:val="24"/>
          <w:szCs w:val="24"/>
        </w:rPr>
        <w:t>”) shall be for</w:t>
      </w:r>
      <w:r w:rsidRPr="00DF5DF4">
        <w:rPr>
          <w:rFonts w:ascii="Times New Roman" w:hAnsi="Times New Roman" w:cs="Times New Roman"/>
          <w:sz w:val="24"/>
          <w:szCs w:val="24"/>
        </w:rPr>
        <w:t xml:space="preserve"> </w:t>
      </w:r>
      <w:r w:rsidR="00507DE5">
        <w:rPr>
          <w:rFonts w:ascii="Times New Roman" w:hAnsi="Times New Roman" w:cs="Times New Roman"/>
          <w:sz w:val="24"/>
          <w:szCs w:val="24"/>
        </w:rPr>
        <w:t>five (5)</w:t>
      </w:r>
      <w:r>
        <w:rPr>
          <w:rFonts w:ascii="Times New Roman" w:eastAsia="Times New Roman" w:hAnsi="Times New Roman" w:cs="Times New Roman"/>
          <w:color w:val="000000"/>
          <w:sz w:val="24"/>
          <w:szCs w:val="24"/>
        </w:rPr>
        <w:t xml:space="preserve"> years</w:t>
      </w:r>
      <w:r w:rsidRPr="00DF5DF4">
        <w:rPr>
          <w:rFonts w:ascii="Times New Roman" w:eastAsia="Times New Roman" w:hAnsi="Times New Roman" w:cs="Times New Roman"/>
          <w:color w:val="000000"/>
          <w:sz w:val="18"/>
          <w:szCs w:val="18"/>
        </w:rPr>
        <w:t xml:space="preserve"> </w:t>
      </w:r>
      <w:r w:rsidRPr="00DF5DF4">
        <w:rPr>
          <w:rFonts w:ascii="Times New Roman" w:hAnsi="Times New Roman" w:cs="Times New Roman"/>
          <w:sz w:val="24"/>
          <w:szCs w:val="24"/>
        </w:rPr>
        <w:t xml:space="preserve">from the Effective Date. The Agreement will </w:t>
      </w:r>
      <w:r w:rsidRPr="00DF5DF4">
        <w:rPr>
          <w:rFonts w:ascii="Times New Roman" w:hAnsi="Times New Roman" w:cs="Times New Roman"/>
          <w:sz w:val="24"/>
          <w:szCs w:val="24"/>
        </w:rPr>
        <w:t>automatically renew for additional one (1) year terms (each a “</w:t>
      </w:r>
      <w:r w:rsidRPr="00DF5DF4">
        <w:rPr>
          <w:rStyle w:val="Strong"/>
          <w:rFonts w:ascii="Times New Roman" w:hAnsi="Times New Roman" w:cs="Times New Roman"/>
          <w:sz w:val="24"/>
          <w:szCs w:val="24"/>
        </w:rPr>
        <w:t>Renewal Term</w:t>
      </w:r>
      <w:r w:rsidRPr="00DF5DF4">
        <w:rPr>
          <w:rFonts w:ascii="Times New Roman" w:hAnsi="Times New Roman" w:cs="Times New Roman"/>
          <w:sz w:val="24"/>
          <w:szCs w:val="24"/>
        </w:rPr>
        <w:t>”, and collectively with the Initial Term, the “</w:t>
      </w:r>
      <w:r w:rsidRPr="00DF5DF4">
        <w:rPr>
          <w:rFonts w:ascii="Times New Roman" w:hAnsi="Times New Roman" w:cs="Times New Roman"/>
          <w:b/>
          <w:sz w:val="24"/>
          <w:szCs w:val="24"/>
        </w:rPr>
        <w:t>Term</w:t>
      </w:r>
      <w:r w:rsidRPr="00DF5DF4">
        <w:rPr>
          <w:rFonts w:ascii="Times New Roman" w:hAnsi="Times New Roman" w:cs="Times New Roman"/>
          <w:sz w:val="24"/>
          <w:szCs w:val="24"/>
        </w:rPr>
        <w:t>”) unless one of the Parties gives the other written notice at least ninety (90) days prior to end of the Initial Term or of a Re</w:t>
      </w:r>
      <w:r w:rsidRPr="00DF5DF4">
        <w:rPr>
          <w:rFonts w:ascii="Times New Roman" w:hAnsi="Times New Roman" w:cs="Times New Roman"/>
          <w:sz w:val="24"/>
          <w:szCs w:val="24"/>
        </w:rPr>
        <w:t xml:space="preserve">newal Term that the Party does not intend to renew this Agreement. </w:t>
      </w:r>
      <w:proofErr w:type="gramStart"/>
      <w:r w:rsidRPr="00DF5DF4">
        <w:rPr>
          <w:rFonts w:ascii="Times New Roman" w:hAnsi="Times New Roman" w:cs="Times New Roman"/>
          <w:sz w:val="24"/>
          <w:szCs w:val="24"/>
        </w:rPr>
        <w:t>In the event that</w:t>
      </w:r>
      <w:proofErr w:type="gramEnd"/>
      <w:r w:rsidRPr="00DF5DF4">
        <w:rPr>
          <w:rFonts w:ascii="Times New Roman" w:hAnsi="Times New Roman" w:cs="Times New Roman"/>
          <w:sz w:val="24"/>
          <w:szCs w:val="24"/>
        </w:rPr>
        <w:t xml:space="preserve"> Company is in material breach of this Agreement, the </w:t>
      </w:r>
      <w:r w:rsidRPr="00DF5DF4">
        <w:rPr>
          <w:rFonts w:ascii="Times New Roman" w:hAnsi="Times New Roman" w:cs="Times New Roman"/>
          <w:sz w:val="24"/>
          <w:szCs w:val="24"/>
        </w:rPr>
        <w:t>City</w:t>
      </w:r>
      <w:r w:rsidRPr="00DF5DF4">
        <w:rPr>
          <w:rFonts w:ascii="Times New Roman" w:hAnsi="Times New Roman" w:cs="Times New Roman"/>
          <w:sz w:val="24"/>
          <w:szCs w:val="24"/>
        </w:rPr>
        <w:t xml:space="preserve"> may terminate this Agreement thirty (30) days after giving written notice to Company of such breach, if said brea</w:t>
      </w:r>
      <w:r w:rsidRPr="00DF5DF4">
        <w:rPr>
          <w:rFonts w:ascii="Times New Roman" w:hAnsi="Times New Roman" w:cs="Times New Roman"/>
          <w:sz w:val="24"/>
          <w:szCs w:val="24"/>
        </w:rPr>
        <w:t>ch is not cured during said thirty (30) day period. Company will be permitted to complete any marketing initiative initiated or planned prior to termination of this Agreement after which time, neither Party will have any further obligations to the other an</w:t>
      </w:r>
      <w:r w:rsidRPr="00DF5DF4">
        <w:rPr>
          <w:rFonts w:ascii="Times New Roman" w:hAnsi="Times New Roman" w:cs="Times New Roman"/>
          <w:sz w:val="24"/>
          <w:szCs w:val="24"/>
        </w:rPr>
        <w:t>d this Agreement will terminate.</w:t>
      </w:r>
    </w:p>
    <w:p w:rsidR="00EC1B15" w:rsidRPr="00EC1B15" w:rsidRDefault="006C7B25" w:rsidP="00E539E7">
      <w:pPr>
        <w:pStyle w:val="ListParagraph"/>
        <w:numPr>
          <w:ilvl w:val="0"/>
          <w:numId w:val="3"/>
        </w:numPr>
        <w:spacing w:after="360" w:line="240" w:lineRule="auto"/>
        <w:contextualSpacing w:val="0"/>
        <w:rPr>
          <w:rStyle w:val="Strong"/>
          <w:rFonts w:ascii="Times New Roman" w:hAnsi="Times New Roman" w:cs="Times New Roman"/>
          <w:b w:val="0"/>
          <w:bCs w:val="0"/>
          <w:sz w:val="24"/>
          <w:szCs w:val="24"/>
        </w:rPr>
      </w:pPr>
      <w:r w:rsidRPr="00C80330">
        <w:rPr>
          <w:rStyle w:val="Strong"/>
          <w:rFonts w:ascii="Times New Roman" w:hAnsi="Times New Roman" w:cs="Times New Roman"/>
          <w:sz w:val="24"/>
          <w:szCs w:val="24"/>
          <w:u w:val="single"/>
        </w:rPr>
        <w:t>Consideration.</w:t>
      </w:r>
      <w:r w:rsidRPr="00C80330">
        <w:rPr>
          <w:rStyle w:val="Strong"/>
          <w:rFonts w:ascii="Times New Roman" w:hAnsi="Times New Roman" w:cs="Times New Roman"/>
          <w:sz w:val="24"/>
          <w:szCs w:val="24"/>
        </w:rPr>
        <w:t xml:space="preserve">  </w:t>
      </w:r>
    </w:p>
    <w:p w:rsidR="00507DE5" w:rsidRDefault="006C7B25" w:rsidP="00507DE5">
      <w:pPr>
        <w:pStyle w:val="ListParagraph"/>
        <w:numPr>
          <w:ilvl w:val="1"/>
          <w:numId w:val="3"/>
        </w:numPr>
        <w:spacing w:after="360" w:line="240" w:lineRule="auto"/>
        <w:contextualSpacing w:val="0"/>
        <w:rPr>
          <w:rFonts w:ascii="Times New Roman" w:hAnsi="Times New Roman" w:cs="Times New Roman"/>
          <w:sz w:val="24"/>
          <w:szCs w:val="24"/>
        </w:rPr>
      </w:pPr>
      <w:r w:rsidRPr="00C80330">
        <w:rPr>
          <w:rFonts w:ascii="Times New Roman" w:hAnsi="Times New Roman" w:cs="Times New Roman"/>
          <w:sz w:val="24"/>
          <w:szCs w:val="24"/>
        </w:rPr>
        <w:t xml:space="preserve">As consideration for such license, Company will pay to </w:t>
      </w:r>
      <w:r w:rsidRPr="00C80330">
        <w:rPr>
          <w:rFonts w:ascii="Times New Roman" w:hAnsi="Times New Roman" w:cs="Times New Roman"/>
          <w:sz w:val="24"/>
          <w:szCs w:val="24"/>
        </w:rPr>
        <w:t>City</w:t>
      </w:r>
      <w:r w:rsidRPr="00C80330">
        <w:rPr>
          <w:rFonts w:ascii="Times New Roman" w:hAnsi="Times New Roman" w:cs="Times New Roman"/>
          <w:sz w:val="24"/>
          <w:szCs w:val="24"/>
        </w:rPr>
        <w:t xml:space="preserve"> a License Fee of as set forth in Exhibit A (“</w:t>
      </w:r>
      <w:r w:rsidRPr="00C80330">
        <w:rPr>
          <w:rStyle w:val="Strong"/>
          <w:rFonts w:ascii="Times New Roman" w:hAnsi="Times New Roman" w:cs="Times New Roman"/>
          <w:sz w:val="24"/>
          <w:szCs w:val="24"/>
        </w:rPr>
        <w:t>License Fee</w:t>
      </w:r>
      <w:r w:rsidRPr="00C80330">
        <w:rPr>
          <w:rFonts w:ascii="Times New Roman" w:hAnsi="Times New Roman" w:cs="Times New Roman"/>
          <w:sz w:val="24"/>
          <w:szCs w:val="24"/>
        </w:rPr>
        <w:t>”) during the Term of this Agreement. The first payment shall be due by January 30th of the year following the conclusion of the first year of the Term. Succeeding License Fee payments shall be made on an annual basis throughout the Term, due and payable o</w:t>
      </w:r>
      <w:r w:rsidRPr="00C80330">
        <w:rPr>
          <w:rFonts w:ascii="Times New Roman" w:hAnsi="Times New Roman" w:cs="Times New Roman"/>
          <w:sz w:val="24"/>
          <w:szCs w:val="24"/>
        </w:rPr>
        <w:t xml:space="preserve">n January 30th of the succeeding year. </w:t>
      </w:r>
      <w:r w:rsidRPr="00C80330">
        <w:rPr>
          <w:rFonts w:ascii="Times New Roman" w:hAnsi="Times New Roman" w:cs="Times New Roman"/>
          <w:sz w:val="24"/>
          <w:szCs w:val="24"/>
        </w:rPr>
        <w:t>City</w:t>
      </w:r>
      <w:r w:rsidRPr="00C80330">
        <w:rPr>
          <w:rFonts w:ascii="Times New Roman" w:hAnsi="Times New Roman" w:cs="Times New Roman"/>
          <w:sz w:val="24"/>
          <w:szCs w:val="24"/>
        </w:rPr>
        <w:t xml:space="preserve"> agrees to provide a completed Form W-9 to Company in order to facilitate proper payment of the License Fee. </w:t>
      </w:r>
      <w:r w:rsidRPr="00C80330">
        <w:rPr>
          <w:rFonts w:ascii="Times New Roman" w:hAnsi="Times New Roman" w:cs="Times New Roman"/>
          <w:sz w:val="24"/>
          <w:szCs w:val="24"/>
        </w:rPr>
        <w:t>City</w:t>
      </w:r>
      <w:r w:rsidRPr="00C80330">
        <w:rPr>
          <w:rFonts w:ascii="Times New Roman" w:hAnsi="Times New Roman" w:cs="Times New Roman"/>
          <w:sz w:val="24"/>
          <w:szCs w:val="24"/>
        </w:rPr>
        <w:t xml:space="preserve"> will have the right, at its sole expense, to conduct an audit, upon reasonable notice and during no</w:t>
      </w:r>
      <w:r w:rsidRPr="00C80330">
        <w:rPr>
          <w:rFonts w:ascii="Times New Roman" w:hAnsi="Times New Roman" w:cs="Times New Roman"/>
          <w:sz w:val="24"/>
          <w:szCs w:val="24"/>
        </w:rPr>
        <w:t>rmal business hours, of Company's books and records pertaining to any fees due under this Agreement while this Agreement is in effect and for one (1) year after any termination of this Agreement.</w:t>
      </w:r>
    </w:p>
    <w:p w:rsidR="00507DE5" w:rsidRPr="00507DE5" w:rsidRDefault="006C7B25" w:rsidP="00507DE5">
      <w:pPr>
        <w:pStyle w:val="ListParagraph"/>
        <w:numPr>
          <w:ilvl w:val="1"/>
          <w:numId w:val="3"/>
        </w:numPr>
        <w:spacing w:after="360" w:line="240" w:lineRule="auto"/>
        <w:contextualSpacing w:val="0"/>
        <w:rPr>
          <w:rFonts w:ascii="Times New Roman" w:hAnsi="Times New Roman" w:cs="Times New Roman"/>
          <w:sz w:val="24"/>
          <w:szCs w:val="24"/>
        </w:rPr>
      </w:pPr>
      <w:r w:rsidRPr="00507DE5">
        <w:rPr>
          <w:sz w:val="24"/>
          <w:szCs w:val="24"/>
        </w:rPr>
        <w:t>In addition to the License Fees set for</w:t>
      </w:r>
      <w:r w:rsidRPr="00507DE5">
        <w:rPr>
          <w:sz w:val="24"/>
          <w:szCs w:val="24"/>
        </w:rPr>
        <w:t xml:space="preserve">th in this Section, Company shall pay </w:t>
      </w:r>
      <w:r w:rsidRPr="00507DE5">
        <w:rPr>
          <w:rFonts w:ascii="Times New Roman" w:hAnsi="Times New Roman" w:cs="Times New Roman"/>
          <w:sz w:val="24"/>
          <w:szCs w:val="24"/>
        </w:rPr>
        <w:t>City</w:t>
      </w:r>
      <w:r w:rsidRPr="00507DE5">
        <w:rPr>
          <w:sz w:val="24"/>
          <w:szCs w:val="24"/>
        </w:rPr>
        <w:t xml:space="preserve"> a brand fee (“</w:t>
      </w:r>
      <w:r w:rsidRPr="00507DE5">
        <w:rPr>
          <w:rStyle w:val="Strong"/>
          <w:sz w:val="24"/>
          <w:szCs w:val="24"/>
        </w:rPr>
        <w:t>Brand Fee</w:t>
      </w:r>
      <w:r w:rsidRPr="00507DE5">
        <w:rPr>
          <w:sz w:val="24"/>
          <w:szCs w:val="24"/>
        </w:rPr>
        <w:t xml:space="preserve">”) as set forth on Exhibit A. Company will pay </w:t>
      </w:r>
      <w:r w:rsidRPr="00507DE5">
        <w:rPr>
          <w:rFonts w:ascii="Times New Roman" w:hAnsi="Times New Roman" w:cs="Times New Roman"/>
          <w:sz w:val="24"/>
          <w:szCs w:val="24"/>
        </w:rPr>
        <w:t>City</w:t>
      </w:r>
      <w:r w:rsidRPr="00507DE5">
        <w:rPr>
          <w:sz w:val="24"/>
          <w:szCs w:val="24"/>
        </w:rPr>
        <w:t xml:space="preserve"> Brand Fees within thirty (30) days after the date such Brand Fee becomes payable.</w:t>
      </w:r>
    </w:p>
    <w:p w:rsidR="00AD7686" w:rsidRPr="00507DE5" w:rsidRDefault="006C7B25" w:rsidP="00AD7686">
      <w:pPr>
        <w:pStyle w:val="ListParagraph"/>
        <w:numPr>
          <w:ilvl w:val="0"/>
          <w:numId w:val="3"/>
        </w:numPr>
        <w:spacing w:after="360" w:line="240" w:lineRule="auto"/>
        <w:contextualSpacing w:val="0"/>
        <w:rPr>
          <w:rFonts w:ascii="Times New Roman" w:hAnsi="Times New Roman" w:cs="Times New Roman"/>
          <w:sz w:val="24"/>
          <w:szCs w:val="24"/>
        </w:rPr>
      </w:pPr>
      <w:bookmarkStart w:id="0" w:name="_Hlk17280292"/>
      <w:r w:rsidRPr="00507DE5">
        <w:rPr>
          <w:rFonts w:ascii="Times New Roman" w:hAnsi="Times New Roman" w:cs="Times New Roman"/>
          <w:b/>
          <w:sz w:val="24"/>
          <w:szCs w:val="24"/>
          <w:u w:val="single"/>
        </w:rPr>
        <w:t>Confidentiality.</w:t>
      </w:r>
      <w:r w:rsidRPr="00507DE5">
        <w:rPr>
          <w:rFonts w:ascii="Times New Roman" w:hAnsi="Times New Roman" w:cs="Times New Roman"/>
          <w:b/>
          <w:sz w:val="24"/>
          <w:szCs w:val="24"/>
        </w:rPr>
        <w:t xml:space="preserve"> </w:t>
      </w:r>
      <w:r w:rsidRPr="00507DE5">
        <w:rPr>
          <w:rFonts w:ascii="Times New Roman" w:hAnsi="Times New Roman" w:cs="Times New Roman"/>
          <w:sz w:val="24"/>
          <w:szCs w:val="24"/>
        </w:rPr>
        <w:t xml:space="preserve"> Each party will treat all non-public, confidential and trade secret information received from the other party as confidential, and such party shall not disclose or use such information in a manner contrary to the purposes of this Agree</w:t>
      </w:r>
      <w:r w:rsidRPr="00507DE5">
        <w:rPr>
          <w:rFonts w:ascii="Times New Roman" w:hAnsi="Times New Roman" w:cs="Times New Roman"/>
          <w:sz w:val="24"/>
          <w:szCs w:val="24"/>
        </w:rPr>
        <w:t xml:space="preserve">ment. Notwithstanding the foregoing, the </w:t>
      </w:r>
      <w:r w:rsidRPr="00507DE5">
        <w:rPr>
          <w:rFonts w:ascii="Times New Roman" w:hAnsi="Times New Roman" w:cs="Times New Roman"/>
          <w:sz w:val="24"/>
          <w:szCs w:val="24"/>
        </w:rPr>
        <w:t>City</w:t>
      </w:r>
      <w:r w:rsidRPr="00507DE5">
        <w:rPr>
          <w:rFonts w:ascii="Times New Roman" w:hAnsi="Times New Roman" w:cs="Times New Roman"/>
          <w:sz w:val="24"/>
          <w:szCs w:val="24"/>
        </w:rPr>
        <w:t xml:space="preserve"> shall not be liable for any disclosure of confidential information that is required to be disclosed under any applicable public records act or under court order. </w:t>
      </w:r>
      <w:r w:rsidRPr="00507DE5">
        <w:rPr>
          <w:rFonts w:ascii="Times New Roman" w:hAnsi="Times New Roman" w:cs="Times New Roman"/>
          <w:sz w:val="24"/>
          <w:szCs w:val="24"/>
        </w:rPr>
        <w:t>City</w:t>
      </w:r>
      <w:r w:rsidRPr="00507DE5">
        <w:rPr>
          <w:rFonts w:ascii="Times New Roman" w:hAnsi="Times New Roman" w:cs="Times New Roman"/>
          <w:sz w:val="24"/>
          <w:szCs w:val="24"/>
        </w:rPr>
        <w:t xml:space="preserve"> shall provide notice to Company prior to an</w:t>
      </w:r>
      <w:r w:rsidRPr="00507DE5">
        <w:rPr>
          <w:rFonts w:ascii="Times New Roman" w:hAnsi="Times New Roman" w:cs="Times New Roman"/>
          <w:sz w:val="24"/>
          <w:szCs w:val="24"/>
        </w:rPr>
        <w:t>y such disclosure.</w:t>
      </w:r>
      <w:bookmarkEnd w:id="0"/>
    </w:p>
    <w:p w:rsidR="00AD7686" w:rsidRPr="00C80330" w:rsidRDefault="006C7B25" w:rsidP="00AD7686">
      <w:pPr>
        <w:pStyle w:val="ListParagraph"/>
        <w:numPr>
          <w:ilvl w:val="0"/>
          <w:numId w:val="3"/>
        </w:numPr>
        <w:spacing w:after="360" w:line="240" w:lineRule="auto"/>
        <w:contextualSpacing w:val="0"/>
        <w:rPr>
          <w:rFonts w:ascii="Times New Roman" w:hAnsi="Times New Roman" w:cs="Times New Roman"/>
          <w:sz w:val="24"/>
          <w:szCs w:val="24"/>
        </w:rPr>
      </w:pPr>
      <w:r w:rsidRPr="00C80330">
        <w:rPr>
          <w:rFonts w:ascii="Times New Roman" w:hAnsi="Times New Roman" w:cs="Times New Roman"/>
          <w:b/>
          <w:sz w:val="24"/>
          <w:szCs w:val="24"/>
          <w:u w:val="single"/>
        </w:rPr>
        <w:t>Code Change.</w:t>
      </w:r>
      <w:r w:rsidRPr="00C80330">
        <w:rPr>
          <w:rFonts w:ascii="Times New Roman" w:hAnsi="Times New Roman" w:cs="Times New Roman"/>
          <w:sz w:val="24"/>
          <w:szCs w:val="24"/>
        </w:rPr>
        <w:t xml:space="preserve">  The Parties understand that the pricing of the Products and compensation provided for in this Agreement are based upon the currently applicable </w:t>
      </w:r>
      <w:r w:rsidRPr="00C80330">
        <w:rPr>
          <w:rFonts w:ascii="Times New Roman" w:hAnsi="Times New Roman" w:cs="Times New Roman"/>
          <w:sz w:val="24"/>
          <w:szCs w:val="24"/>
        </w:rPr>
        <w:t>City</w:t>
      </w:r>
      <w:r w:rsidRPr="00C80330">
        <w:rPr>
          <w:rFonts w:ascii="Times New Roman" w:hAnsi="Times New Roman" w:cs="Times New Roman"/>
          <w:sz w:val="24"/>
          <w:szCs w:val="24"/>
        </w:rPr>
        <w:t>, municipal or similar codes. In the event Company discovers a code change, Company shall have the ability</w:t>
      </w:r>
      <w:r w:rsidRPr="00C80330">
        <w:rPr>
          <w:rFonts w:ascii="Times New Roman" w:hAnsi="Times New Roman" w:cs="Times New Roman"/>
          <w:sz w:val="24"/>
          <w:szCs w:val="24"/>
        </w:rPr>
        <w:t xml:space="preserve"> to reassess the pricing of this Agreement.</w:t>
      </w:r>
    </w:p>
    <w:p w:rsidR="00AD7686" w:rsidRPr="00C80330" w:rsidRDefault="006C7B25" w:rsidP="00AD7686">
      <w:pPr>
        <w:pStyle w:val="ListParagraph"/>
        <w:numPr>
          <w:ilvl w:val="0"/>
          <w:numId w:val="3"/>
        </w:numPr>
        <w:spacing w:after="360" w:line="240" w:lineRule="auto"/>
        <w:contextualSpacing w:val="0"/>
        <w:rPr>
          <w:rFonts w:ascii="Times New Roman" w:hAnsi="Times New Roman" w:cs="Times New Roman"/>
          <w:sz w:val="24"/>
          <w:szCs w:val="24"/>
        </w:rPr>
      </w:pPr>
      <w:r w:rsidRPr="00C80330">
        <w:rPr>
          <w:rStyle w:val="Strong"/>
          <w:rFonts w:ascii="Times New Roman" w:hAnsi="Times New Roman" w:cs="Times New Roman"/>
          <w:sz w:val="24"/>
          <w:szCs w:val="24"/>
          <w:u w:val="single"/>
        </w:rPr>
        <w:t>Indemnification.</w:t>
      </w:r>
      <w:r w:rsidRPr="00C80330">
        <w:rPr>
          <w:rFonts w:ascii="Times New Roman" w:hAnsi="Times New Roman" w:cs="Times New Roman"/>
          <w:sz w:val="24"/>
          <w:szCs w:val="24"/>
        </w:rPr>
        <w:t>  Each Party (the “</w:t>
      </w:r>
      <w:r w:rsidRPr="00C80330">
        <w:rPr>
          <w:rFonts w:ascii="Times New Roman" w:hAnsi="Times New Roman" w:cs="Times New Roman"/>
          <w:b/>
          <w:sz w:val="24"/>
          <w:szCs w:val="24"/>
        </w:rPr>
        <w:t>Indemnifying Party</w:t>
      </w:r>
      <w:r w:rsidRPr="00C80330">
        <w:rPr>
          <w:rFonts w:ascii="Times New Roman" w:hAnsi="Times New Roman" w:cs="Times New Roman"/>
          <w:sz w:val="24"/>
          <w:szCs w:val="24"/>
        </w:rPr>
        <w:t>”) hereby agrees to protect, indemnify, and hold the other Party, its officers, employees, contractors, subcontractors, and agents (collectively or individuall</w:t>
      </w:r>
      <w:r w:rsidRPr="00C80330">
        <w:rPr>
          <w:rFonts w:ascii="Times New Roman" w:hAnsi="Times New Roman" w:cs="Times New Roman"/>
          <w:sz w:val="24"/>
          <w:szCs w:val="24"/>
        </w:rPr>
        <w:t>y, “</w:t>
      </w:r>
      <w:r w:rsidRPr="00C80330">
        <w:rPr>
          <w:rStyle w:val="Strong"/>
          <w:rFonts w:ascii="Times New Roman" w:hAnsi="Times New Roman" w:cs="Times New Roman"/>
          <w:sz w:val="24"/>
          <w:szCs w:val="24"/>
        </w:rPr>
        <w:t>Indemnitee</w:t>
      </w:r>
      <w:r w:rsidRPr="00C80330">
        <w:rPr>
          <w:rFonts w:ascii="Times New Roman" w:hAnsi="Times New Roman" w:cs="Times New Roman"/>
          <w:sz w:val="24"/>
          <w:szCs w:val="24"/>
        </w:rPr>
        <w:t>”) harmless from and against any and all third party claims, damages, losses, expenses, suits, actions, decrees, judgments, awards, reasonable attorneys' fees and court costs (individually or collectively, “</w:t>
      </w:r>
      <w:r w:rsidRPr="00C80330">
        <w:rPr>
          <w:rStyle w:val="Strong"/>
          <w:rFonts w:ascii="Times New Roman" w:hAnsi="Times New Roman" w:cs="Times New Roman"/>
          <w:sz w:val="24"/>
          <w:szCs w:val="24"/>
        </w:rPr>
        <w:t>Claim</w:t>
      </w:r>
      <w:r w:rsidRPr="00C80330">
        <w:rPr>
          <w:rFonts w:ascii="Times New Roman" w:hAnsi="Times New Roman" w:cs="Times New Roman"/>
          <w:sz w:val="24"/>
          <w:szCs w:val="24"/>
        </w:rPr>
        <w:t>”), which an Indemnitee may su</w:t>
      </w:r>
      <w:r w:rsidRPr="00C80330">
        <w:rPr>
          <w:rFonts w:ascii="Times New Roman" w:hAnsi="Times New Roman" w:cs="Times New Roman"/>
          <w:sz w:val="24"/>
          <w:szCs w:val="24"/>
        </w:rPr>
        <w:t xml:space="preserve">ffer or which may be sought against or are recovered or obtainable from an Indemnitee, as a result of or arising out of any breach of this Agreement by the Indemnifying Party, or any negligent or fraudulent act or omission of the Indemnifying Party or its </w:t>
      </w:r>
      <w:r w:rsidRPr="00C80330">
        <w:rPr>
          <w:rFonts w:ascii="Times New Roman" w:hAnsi="Times New Roman" w:cs="Times New Roman"/>
          <w:sz w:val="24"/>
          <w:szCs w:val="24"/>
        </w:rPr>
        <w:t>officers, employees, contractors, subcontractors, or agents in the performance of this Agreement; provided that the applicable Indemnitee notifies the Indemnifying Party of any such Claim within a time that does not prejudice the ability of the Indemnifyin</w:t>
      </w:r>
      <w:r w:rsidRPr="00C80330">
        <w:rPr>
          <w:rFonts w:ascii="Times New Roman" w:hAnsi="Times New Roman" w:cs="Times New Roman"/>
          <w:sz w:val="24"/>
          <w:szCs w:val="24"/>
        </w:rPr>
        <w:t>g Party to defend against such Claim. Any Indemnitee hereunder may participate in its, his, or her own defense, but will be responsible for all costs incurred, including reasonable attorneys' fees, in connection with such participation in such defense.</w:t>
      </w:r>
    </w:p>
    <w:p w:rsidR="00FC6776" w:rsidRPr="00C80330" w:rsidRDefault="006C7B25" w:rsidP="00AD7686">
      <w:pPr>
        <w:pStyle w:val="ListParagraph"/>
        <w:numPr>
          <w:ilvl w:val="0"/>
          <w:numId w:val="3"/>
        </w:numPr>
        <w:spacing w:after="360" w:line="240" w:lineRule="auto"/>
        <w:contextualSpacing w:val="0"/>
        <w:rPr>
          <w:rFonts w:ascii="Times New Roman" w:hAnsi="Times New Roman" w:cs="Times New Roman"/>
          <w:sz w:val="24"/>
          <w:szCs w:val="24"/>
        </w:rPr>
      </w:pPr>
      <w:r w:rsidRPr="00C80330">
        <w:rPr>
          <w:rStyle w:val="Strong"/>
          <w:rFonts w:ascii="Times New Roman" w:hAnsi="Times New Roman" w:cs="Times New Roman"/>
          <w:sz w:val="24"/>
          <w:szCs w:val="24"/>
          <w:u w:val="single"/>
        </w:rPr>
        <w:t>Not</w:t>
      </w:r>
      <w:r w:rsidRPr="00C80330">
        <w:rPr>
          <w:rStyle w:val="Strong"/>
          <w:rFonts w:ascii="Times New Roman" w:hAnsi="Times New Roman" w:cs="Times New Roman"/>
          <w:sz w:val="24"/>
          <w:szCs w:val="24"/>
          <w:u w:val="single"/>
        </w:rPr>
        <w:t>ice.</w:t>
      </w:r>
      <w:r w:rsidRPr="00C80330">
        <w:rPr>
          <w:rFonts w:ascii="Times New Roman" w:hAnsi="Times New Roman" w:cs="Times New Roman"/>
          <w:sz w:val="24"/>
          <w:szCs w:val="24"/>
        </w:rPr>
        <w:t xml:space="preserve">  Any notice required to be given hereunder shall be deemed to have been given when notice is (i) received by the Party to whom it is directed by personal service, (ii) sent by electronic mail (provided confirmation of receipt is provided by the receiv</w:t>
      </w:r>
      <w:r w:rsidRPr="00C80330">
        <w:rPr>
          <w:rFonts w:ascii="Times New Roman" w:hAnsi="Times New Roman" w:cs="Times New Roman"/>
          <w:sz w:val="24"/>
          <w:szCs w:val="24"/>
        </w:rPr>
        <w:t>ing Party), or (iii) deposited as registered or certified mail, return receipt requested, with the United States Postal Service, addressed as follows:</w:t>
      </w:r>
    </w:p>
    <w:p w:rsidR="001A6F60" w:rsidRPr="001A6F60" w:rsidRDefault="006C7B25" w:rsidP="001A6F60">
      <w:pPr>
        <w:numPr>
          <w:ilvl w:val="0"/>
          <w:numId w:val="0"/>
        </w:numPr>
        <w:autoSpaceDE w:val="0"/>
        <w:autoSpaceDN w:val="0"/>
        <w:spacing w:after="0" w:line="240" w:lineRule="auto"/>
        <w:rPr>
          <w:rFonts w:asciiTheme="majorHAnsi" w:hAnsiTheme="majorHAnsi" w:cstheme="majorHAnsi"/>
          <w:color w:val="000000"/>
          <w:sz w:val="24"/>
          <w:szCs w:val="24"/>
          <w:shd w:val="clear" w:color="auto" w:fill="FFFFFF"/>
        </w:rPr>
      </w:pPr>
      <w:r w:rsidRPr="00C80330">
        <w:rPr>
          <w:rStyle w:val="Strong"/>
          <w:rFonts w:ascii="Times New Roman" w:hAnsi="Times New Roman" w:cs="Times New Roman"/>
          <w:sz w:val="24"/>
          <w:szCs w:val="24"/>
        </w:rPr>
        <w:t>To:</w:t>
      </w:r>
      <w:r w:rsidRPr="00C80330">
        <w:rPr>
          <w:rFonts w:ascii="Times New Roman" w:hAnsi="Times New Roman" w:cs="Times New Roman"/>
          <w:sz w:val="24"/>
          <w:szCs w:val="24"/>
        </w:rPr>
        <w:t xml:space="preserve">  </w:t>
      </w:r>
      <w:r>
        <w:rPr>
          <w:rFonts w:ascii="Times New Roman" w:hAnsi="Times New Roman" w:cs="Times New Roman"/>
          <w:sz w:val="24"/>
          <w:szCs w:val="24"/>
        </w:rPr>
        <w:tab/>
      </w:r>
      <w:r w:rsidRPr="00973DEA">
        <w:rPr>
          <w:rFonts w:ascii="Times New Roman" w:hAnsi="Times New Roman" w:cs="Times New Roman"/>
          <w:sz w:val="24"/>
          <w:szCs w:val="24"/>
        </w:rPr>
        <w:t>City</w:t>
      </w:r>
      <w:r w:rsidRPr="00973DEA">
        <w:rPr>
          <w:rFonts w:ascii="Times New Roman" w:hAnsi="Times New Roman" w:cs="Times New Roman"/>
          <w:sz w:val="24"/>
          <w:szCs w:val="24"/>
        </w:rPr>
        <w:t>:</w:t>
      </w:r>
      <w:r w:rsidRPr="00973DEA">
        <w:rPr>
          <w:rFonts w:ascii="Times New Roman" w:hAnsi="Times New Roman" w:cs="Times New Roman"/>
          <w:sz w:val="24"/>
          <w:szCs w:val="24"/>
        </w:rPr>
        <w:br/>
        <w:t>           </w:t>
      </w:r>
      <w:r>
        <w:rPr>
          <w:rFonts w:ascii="Times New Roman" w:hAnsi="Times New Roman" w:cs="Times New Roman"/>
          <w:sz w:val="24"/>
          <w:szCs w:val="24"/>
        </w:rPr>
        <w:t xml:space="preserve"> </w:t>
      </w:r>
      <w:r w:rsidRPr="00973DEA">
        <w:rPr>
          <w:rFonts w:ascii="Times New Roman" w:hAnsi="Times New Roman" w:cs="Times New Roman"/>
          <w:sz w:val="24"/>
          <w:szCs w:val="24"/>
        </w:rPr>
        <w:t>ATTN: </w:t>
      </w:r>
      <w:r w:rsidR="00507DE5">
        <w:rPr>
          <w:rFonts w:ascii="Times New Roman" w:hAnsi="Times New Roman" w:cs="Times New Roman"/>
          <w:sz w:val="24"/>
          <w:szCs w:val="24"/>
        </w:rPr>
        <w:t xml:space="preserve">Mayor </w:t>
      </w:r>
      <w:r w:rsidRPr="00973DEA">
        <w:rPr>
          <w:rFonts w:cstheme="minorHAnsi"/>
          <w:color w:val="000000"/>
          <w:sz w:val="24"/>
          <w:szCs w:val="24"/>
          <w:shd w:val="clear" w:color="auto" w:fill="FFFFFF"/>
        </w:rPr>
        <w:t>Van Johnson</w:t>
      </w:r>
      <w:r w:rsidRPr="00973DEA">
        <w:rPr>
          <w:rFonts w:ascii="Times New Roman" w:hAnsi="Times New Roman" w:cs="Times New Roman"/>
          <w:sz w:val="24"/>
          <w:szCs w:val="24"/>
        </w:rPr>
        <w:br/>
      </w:r>
      <w:r w:rsidRPr="001A6F60">
        <w:rPr>
          <w:rFonts w:asciiTheme="majorHAnsi" w:hAnsiTheme="majorHAnsi" w:cstheme="majorHAnsi"/>
          <w:sz w:val="24"/>
          <w:szCs w:val="24"/>
        </w:rPr>
        <w:t xml:space="preserve">            </w:t>
      </w:r>
      <w:r w:rsidRPr="001A6F60">
        <w:rPr>
          <w:rFonts w:asciiTheme="majorHAnsi" w:hAnsiTheme="majorHAnsi" w:cstheme="majorHAnsi"/>
          <w:color w:val="000000"/>
          <w:sz w:val="24"/>
          <w:szCs w:val="24"/>
          <w:shd w:val="clear" w:color="auto" w:fill="FFFFFF"/>
        </w:rPr>
        <w:t>City of Savannah</w:t>
      </w:r>
      <w:r w:rsidRPr="001A6F60">
        <w:rPr>
          <w:rFonts w:asciiTheme="majorHAnsi" w:hAnsiTheme="majorHAnsi" w:cstheme="majorHAnsi"/>
          <w:sz w:val="24"/>
          <w:szCs w:val="24"/>
        </w:rPr>
        <w:br/>
      </w:r>
      <w:r w:rsidRPr="001A6F60">
        <w:rPr>
          <w:rFonts w:asciiTheme="majorHAnsi" w:hAnsiTheme="majorHAnsi" w:cstheme="majorHAnsi"/>
          <w:sz w:val="24"/>
          <w:szCs w:val="24"/>
        </w:rPr>
        <w:t xml:space="preserve">            </w:t>
      </w:r>
      <w:r w:rsidRPr="001A6F60">
        <w:rPr>
          <w:rFonts w:asciiTheme="majorHAnsi" w:hAnsiTheme="majorHAnsi" w:cstheme="majorHAnsi"/>
          <w:color w:val="000000"/>
          <w:sz w:val="24"/>
          <w:szCs w:val="24"/>
          <w:shd w:val="clear" w:color="auto" w:fill="FFFFFF"/>
        </w:rPr>
        <w:t>PO Box 1027</w:t>
      </w:r>
    </w:p>
    <w:p w:rsidR="001A6F60" w:rsidRPr="001A6F60" w:rsidRDefault="006C7B25" w:rsidP="001A6F60">
      <w:pPr>
        <w:numPr>
          <w:ilvl w:val="0"/>
          <w:numId w:val="0"/>
        </w:numPr>
        <w:autoSpaceDE w:val="0"/>
        <w:autoSpaceDN w:val="0"/>
        <w:spacing w:after="0" w:line="240" w:lineRule="auto"/>
        <w:rPr>
          <w:rFonts w:asciiTheme="majorHAnsi" w:hAnsiTheme="majorHAnsi" w:cstheme="majorHAnsi"/>
          <w:color w:val="000000"/>
          <w:sz w:val="24"/>
          <w:szCs w:val="24"/>
          <w:shd w:val="clear" w:color="auto" w:fill="FFFFFF"/>
        </w:rPr>
      </w:pPr>
      <w:r w:rsidRPr="001A6F60">
        <w:rPr>
          <w:rFonts w:asciiTheme="majorHAnsi" w:hAnsiTheme="majorHAnsi" w:cstheme="majorHAnsi"/>
          <w:color w:val="000000"/>
          <w:sz w:val="24"/>
          <w:szCs w:val="24"/>
          <w:shd w:val="clear" w:color="auto" w:fill="FFFFFF"/>
        </w:rPr>
        <w:t xml:space="preserve">            Savannah, GA 31402</w:t>
      </w:r>
      <w:r w:rsidRPr="001A6F60">
        <w:rPr>
          <w:rFonts w:asciiTheme="majorHAnsi" w:hAnsiTheme="majorHAnsi" w:cstheme="majorHAnsi"/>
          <w:sz w:val="24"/>
          <w:szCs w:val="24"/>
        </w:rPr>
        <w:t>           </w:t>
      </w:r>
    </w:p>
    <w:p w:rsidR="001A6F60" w:rsidRDefault="006C7B25" w:rsidP="001A6F60">
      <w:pPr>
        <w:numPr>
          <w:ilvl w:val="0"/>
          <w:numId w:val="0"/>
        </w:numPr>
        <w:autoSpaceDE w:val="0"/>
        <w:autoSpaceDN w:val="0"/>
        <w:spacing w:after="0" w:line="240" w:lineRule="auto"/>
        <w:ind w:firstLine="720"/>
        <w:rPr>
          <w:rFonts w:cstheme="minorHAnsi"/>
          <w:sz w:val="24"/>
          <w:szCs w:val="24"/>
        </w:rPr>
      </w:pPr>
      <w:r w:rsidRPr="00973DEA">
        <w:rPr>
          <w:rFonts w:ascii="Times New Roman" w:hAnsi="Times New Roman" w:cs="Times New Roman"/>
          <w:sz w:val="24"/>
          <w:szCs w:val="24"/>
        </w:rPr>
        <w:t xml:space="preserve">Email: </w:t>
      </w:r>
      <w:r w:rsidRPr="00973DEA">
        <w:rPr>
          <w:rFonts w:cstheme="minorHAnsi"/>
          <w:color w:val="000000"/>
          <w:sz w:val="24"/>
          <w:szCs w:val="24"/>
          <w:shd w:val="clear" w:color="auto" w:fill="FFFFFF"/>
        </w:rPr>
        <w:t>aldermanjohnson1@aol.com</w:t>
      </w:r>
    </w:p>
    <w:p w:rsidR="003C56A9" w:rsidRDefault="006C7B25" w:rsidP="001A6F60">
      <w:pPr>
        <w:numPr>
          <w:ilvl w:val="0"/>
          <w:numId w:val="0"/>
        </w:numPr>
        <w:autoSpaceDE w:val="0"/>
        <w:autoSpaceDN w:val="0"/>
        <w:spacing w:after="0" w:line="240" w:lineRule="auto"/>
        <w:ind w:firstLine="720"/>
        <w:rPr>
          <w:rFonts w:ascii="Times New Roman" w:hAnsi="Times New Roman" w:cs="Times New Roman"/>
          <w:sz w:val="24"/>
          <w:szCs w:val="24"/>
        </w:rPr>
      </w:pPr>
      <w:r w:rsidRPr="00973DEA">
        <w:rPr>
          <w:rFonts w:ascii="Times New Roman" w:hAnsi="Times New Roman" w:cs="Times New Roman"/>
          <w:sz w:val="24"/>
          <w:szCs w:val="24"/>
        </w:rPr>
        <w:t>Phone: </w:t>
      </w:r>
      <w:r w:rsidRPr="00973DEA">
        <w:rPr>
          <w:rFonts w:asciiTheme="majorHAnsi" w:hAnsiTheme="majorHAnsi" w:cstheme="majorHAnsi"/>
          <w:color w:val="000000"/>
          <w:sz w:val="24"/>
          <w:szCs w:val="24"/>
          <w:shd w:val="clear" w:color="auto" w:fill="FFFFFF"/>
        </w:rPr>
        <w:t>(912)</w:t>
      </w:r>
      <w:r w:rsidR="00507DE5">
        <w:rPr>
          <w:rFonts w:asciiTheme="majorHAnsi" w:hAnsiTheme="majorHAnsi" w:cstheme="majorHAnsi"/>
          <w:color w:val="000000"/>
          <w:sz w:val="24"/>
          <w:szCs w:val="24"/>
          <w:shd w:val="clear" w:color="auto" w:fill="FFFFFF"/>
        </w:rPr>
        <w:t xml:space="preserve"> </w:t>
      </w:r>
      <w:r w:rsidRPr="00973DEA">
        <w:rPr>
          <w:rFonts w:asciiTheme="majorHAnsi" w:hAnsiTheme="majorHAnsi" w:cstheme="majorHAnsi"/>
          <w:color w:val="000000"/>
          <w:sz w:val="24"/>
          <w:szCs w:val="24"/>
          <w:shd w:val="clear" w:color="auto" w:fill="FFFFFF"/>
        </w:rPr>
        <w:t>236-9494</w:t>
      </w:r>
      <w:r w:rsidRPr="00361DE6">
        <w:rPr>
          <w:rFonts w:ascii="Times New Roman" w:hAnsi="Times New Roman" w:cs="Times New Roman"/>
          <w:sz w:val="24"/>
          <w:szCs w:val="24"/>
        </w:rPr>
        <w:t xml:space="preserve"> </w:t>
      </w:r>
      <w:r w:rsidRPr="00361DE6">
        <w:rPr>
          <w:rFonts w:ascii="Times New Roman" w:hAnsi="Times New Roman" w:cs="Times New Roman"/>
          <w:sz w:val="24"/>
          <w:szCs w:val="24"/>
        </w:rPr>
        <w:br/>
      </w:r>
      <w:r w:rsidRPr="00361DE6">
        <w:rPr>
          <w:rFonts w:ascii="Times New Roman" w:hAnsi="Times New Roman" w:cs="Times New Roman"/>
          <w:sz w:val="24"/>
          <w:szCs w:val="24"/>
        </w:rPr>
        <w:br/>
      </w:r>
      <w:r w:rsidRPr="00361DE6">
        <w:rPr>
          <w:rStyle w:val="Strong"/>
          <w:rFonts w:ascii="Times New Roman" w:hAnsi="Times New Roman" w:cs="Times New Roman"/>
          <w:sz w:val="24"/>
          <w:szCs w:val="24"/>
        </w:rPr>
        <w:t>To:</w:t>
      </w:r>
      <w:r w:rsidRPr="00361DE6">
        <w:rPr>
          <w:rFonts w:ascii="Times New Roman" w:hAnsi="Times New Roman" w:cs="Times New Roman"/>
          <w:sz w:val="24"/>
          <w:szCs w:val="24"/>
        </w:rPr>
        <w:t>     </w:t>
      </w:r>
      <w:r>
        <w:rPr>
          <w:rFonts w:ascii="Times New Roman" w:hAnsi="Times New Roman" w:cs="Times New Roman"/>
          <w:sz w:val="24"/>
          <w:szCs w:val="24"/>
        </w:rPr>
        <w:t xml:space="preserve"> </w:t>
      </w:r>
      <w:r w:rsidRPr="00361DE6">
        <w:rPr>
          <w:rFonts w:ascii="Times New Roman" w:hAnsi="Times New Roman" w:cs="Times New Roman"/>
          <w:sz w:val="24"/>
          <w:szCs w:val="24"/>
        </w:rPr>
        <w:t>Company:</w:t>
      </w:r>
      <w:r w:rsidRPr="00361DE6">
        <w:rPr>
          <w:rFonts w:ascii="Times New Roman" w:hAnsi="Times New Roman" w:cs="Times New Roman"/>
          <w:sz w:val="24"/>
          <w:szCs w:val="24"/>
        </w:rPr>
        <w:br/>
        <w:t>           </w:t>
      </w:r>
      <w:r>
        <w:rPr>
          <w:rFonts w:ascii="Times New Roman" w:hAnsi="Times New Roman" w:cs="Times New Roman"/>
          <w:sz w:val="24"/>
          <w:szCs w:val="24"/>
        </w:rPr>
        <w:t xml:space="preserve"> </w:t>
      </w:r>
      <w:r w:rsidRPr="00361DE6">
        <w:rPr>
          <w:rFonts w:ascii="Times New Roman" w:hAnsi="Times New Roman" w:cs="Times New Roman"/>
          <w:sz w:val="24"/>
          <w:szCs w:val="24"/>
        </w:rPr>
        <w:t>ATTN: Chief Sales Officer</w:t>
      </w:r>
      <w:r w:rsidRPr="00361DE6">
        <w:rPr>
          <w:rFonts w:ascii="Times New Roman" w:hAnsi="Times New Roman" w:cs="Times New Roman"/>
          <w:sz w:val="24"/>
          <w:szCs w:val="24"/>
        </w:rPr>
        <w:br/>
      </w:r>
      <w:r w:rsidRPr="00037059">
        <w:rPr>
          <w:rFonts w:cstheme="minorHAnsi"/>
          <w:sz w:val="24"/>
          <w:szCs w:val="24"/>
        </w:rPr>
        <w:t>           </w:t>
      </w:r>
      <w:r>
        <w:rPr>
          <w:rFonts w:cstheme="minorHAnsi"/>
          <w:sz w:val="24"/>
          <w:szCs w:val="24"/>
        </w:rPr>
        <w:t xml:space="preserve"> </w:t>
      </w:r>
      <w:r w:rsidRPr="00037059">
        <w:rPr>
          <w:rFonts w:cstheme="minorHAnsi"/>
          <w:color w:val="000000"/>
          <w:sz w:val="24"/>
          <w:szCs w:val="24"/>
          <w:shd w:val="clear" w:color="auto" w:fill="FFFFFF"/>
        </w:rPr>
        <w:t>Utility Service Partners Private Label, Inc.</w:t>
      </w:r>
      <w:r w:rsidRPr="00037059">
        <w:rPr>
          <w:rFonts w:cstheme="minorHAnsi"/>
          <w:sz w:val="24"/>
          <w:szCs w:val="24"/>
        </w:rPr>
        <w:br/>
      </w:r>
      <w:r w:rsidRPr="00361DE6">
        <w:rPr>
          <w:rFonts w:ascii="Times New Roman" w:hAnsi="Times New Roman" w:cs="Times New Roman"/>
          <w:sz w:val="24"/>
          <w:szCs w:val="24"/>
        </w:rPr>
        <w:t>           </w:t>
      </w:r>
      <w:r>
        <w:rPr>
          <w:rFonts w:ascii="Times New Roman" w:hAnsi="Times New Roman" w:cs="Times New Roman"/>
          <w:sz w:val="24"/>
          <w:szCs w:val="24"/>
        </w:rPr>
        <w:t xml:space="preserve"> </w:t>
      </w:r>
      <w:r w:rsidRPr="00361DE6">
        <w:rPr>
          <w:rFonts w:ascii="Times New Roman" w:hAnsi="Times New Roman" w:cs="Times New Roman"/>
          <w:sz w:val="24"/>
          <w:szCs w:val="24"/>
        </w:rPr>
        <w:t xml:space="preserve">4000 Town Center </w:t>
      </w:r>
      <w:r w:rsidRPr="00361DE6">
        <w:rPr>
          <w:rFonts w:ascii="Times New Roman" w:hAnsi="Times New Roman" w:cs="Times New Roman"/>
          <w:sz w:val="24"/>
          <w:szCs w:val="24"/>
        </w:rPr>
        <w:t>Boulevard, Suite 400</w:t>
      </w:r>
      <w:r w:rsidRPr="00361DE6">
        <w:rPr>
          <w:rFonts w:ascii="Times New Roman" w:hAnsi="Times New Roman" w:cs="Times New Roman"/>
          <w:sz w:val="24"/>
          <w:szCs w:val="24"/>
        </w:rPr>
        <w:br/>
        <w:t>           </w:t>
      </w:r>
      <w:r>
        <w:rPr>
          <w:rFonts w:ascii="Times New Roman" w:hAnsi="Times New Roman" w:cs="Times New Roman"/>
          <w:sz w:val="24"/>
          <w:szCs w:val="24"/>
        </w:rPr>
        <w:t xml:space="preserve"> </w:t>
      </w:r>
      <w:r w:rsidRPr="00361DE6">
        <w:rPr>
          <w:rFonts w:ascii="Times New Roman" w:hAnsi="Times New Roman" w:cs="Times New Roman"/>
          <w:sz w:val="24"/>
          <w:szCs w:val="24"/>
        </w:rPr>
        <w:t>Canonsburg, PA 15317</w:t>
      </w:r>
      <w:r w:rsidRPr="00361DE6">
        <w:rPr>
          <w:rFonts w:ascii="Times New Roman" w:hAnsi="Times New Roman" w:cs="Times New Roman"/>
          <w:sz w:val="24"/>
          <w:szCs w:val="24"/>
        </w:rPr>
        <w:br/>
        <w:t>           </w:t>
      </w:r>
      <w:r>
        <w:rPr>
          <w:rFonts w:ascii="Times New Roman" w:hAnsi="Times New Roman" w:cs="Times New Roman"/>
          <w:sz w:val="24"/>
          <w:szCs w:val="24"/>
        </w:rPr>
        <w:t xml:space="preserve"> </w:t>
      </w:r>
      <w:r w:rsidRPr="00361DE6">
        <w:rPr>
          <w:rFonts w:ascii="Times New Roman" w:hAnsi="Times New Roman" w:cs="Times New Roman"/>
          <w:sz w:val="24"/>
          <w:szCs w:val="24"/>
        </w:rPr>
        <w:t>Phone: (866) 974-4801</w:t>
      </w:r>
    </w:p>
    <w:p w:rsidR="003C56A9" w:rsidRDefault="006C7B25" w:rsidP="003C56A9">
      <w:pPr>
        <w:numPr>
          <w:ilvl w:val="0"/>
          <w:numId w:val="0"/>
        </w:numPr>
        <w:autoSpaceDE w:val="0"/>
        <w:autoSpaceDN w:val="0"/>
        <w:spacing w:after="0" w:line="240" w:lineRule="auto"/>
        <w:rPr>
          <w:rStyle w:val="Strong"/>
          <w:rFonts w:ascii="Times New Roman" w:hAnsi="Times New Roman" w:cs="Times New Roman"/>
          <w:sz w:val="24"/>
          <w:szCs w:val="24"/>
          <w:u w:val="single"/>
        </w:rPr>
      </w:pPr>
    </w:p>
    <w:p w:rsidR="003C56A9" w:rsidRPr="003C56A9" w:rsidRDefault="006C7B25" w:rsidP="003C56A9">
      <w:pPr>
        <w:pStyle w:val="ListParagraph"/>
        <w:numPr>
          <w:ilvl w:val="0"/>
          <w:numId w:val="3"/>
        </w:numPr>
        <w:autoSpaceDE w:val="0"/>
        <w:autoSpaceDN w:val="0"/>
        <w:spacing w:after="0" w:line="240" w:lineRule="auto"/>
        <w:rPr>
          <w:rFonts w:ascii="Times New Roman" w:hAnsi="Times New Roman" w:cs="Times New Roman"/>
          <w:sz w:val="24"/>
          <w:szCs w:val="24"/>
        </w:rPr>
      </w:pPr>
      <w:r w:rsidRPr="003C56A9">
        <w:rPr>
          <w:rStyle w:val="Strong"/>
          <w:rFonts w:ascii="Times New Roman" w:hAnsi="Times New Roman" w:cs="Times New Roman"/>
          <w:sz w:val="24"/>
          <w:szCs w:val="24"/>
          <w:u w:val="single"/>
        </w:rPr>
        <w:t>Modifications or Amendments/Entire Agreement.</w:t>
      </w:r>
      <w:r w:rsidRPr="003C56A9">
        <w:rPr>
          <w:rFonts w:ascii="Times New Roman" w:hAnsi="Times New Roman" w:cs="Times New Roman"/>
          <w:sz w:val="24"/>
          <w:szCs w:val="24"/>
        </w:rPr>
        <w:t>  </w:t>
      </w:r>
      <w:r w:rsidRPr="003C56A9">
        <w:rPr>
          <w:rFonts w:ascii="Times New Roman" w:hAnsi="Times New Roman" w:cs="Times New Roman"/>
          <w:bCs/>
          <w:iCs/>
          <w:color w:val="000000"/>
          <w:sz w:val="24"/>
          <w:szCs w:val="24"/>
        </w:rPr>
        <w:t xml:space="preserve">Except for the list of available Products under the Agreement, which may be amended from time to time by the Parties in writing and without signature, </w:t>
      </w:r>
      <w:r w:rsidRPr="003C56A9">
        <w:rPr>
          <w:rFonts w:ascii="Times New Roman" w:hAnsi="Times New Roman" w:cs="Times New Roman"/>
          <w:sz w:val="24"/>
          <w:szCs w:val="24"/>
        </w:rPr>
        <w:t>any and all of the representations and obligations of the Parties are contained herein, and no modificati</w:t>
      </w:r>
      <w:r w:rsidRPr="003C56A9">
        <w:rPr>
          <w:rFonts w:ascii="Times New Roman" w:hAnsi="Times New Roman" w:cs="Times New Roman"/>
          <w:sz w:val="24"/>
          <w:szCs w:val="24"/>
        </w:rPr>
        <w:t>on, waiver or amendment of this Agreement or of any of its conditions or provisions shall be binding upon a Party unless in writing signed by that Party.</w:t>
      </w:r>
    </w:p>
    <w:p w:rsidR="003C56A9" w:rsidRPr="003C56A9" w:rsidRDefault="006C7B25" w:rsidP="003C56A9">
      <w:pPr>
        <w:pStyle w:val="ListParagraph"/>
        <w:numPr>
          <w:ilvl w:val="0"/>
          <w:numId w:val="0"/>
        </w:numPr>
        <w:autoSpaceDE w:val="0"/>
        <w:autoSpaceDN w:val="0"/>
        <w:spacing w:after="0" w:line="240" w:lineRule="auto"/>
        <w:rPr>
          <w:rFonts w:ascii="Times New Roman" w:hAnsi="Times New Roman" w:cs="Times New Roman"/>
          <w:sz w:val="24"/>
          <w:szCs w:val="24"/>
        </w:rPr>
      </w:pPr>
    </w:p>
    <w:p w:rsidR="003C56A9" w:rsidRPr="00E76780" w:rsidRDefault="006C7B25" w:rsidP="003C56A9">
      <w:pPr>
        <w:pStyle w:val="ListParagraph"/>
        <w:numPr>
          <w:ilvl w:val="0"/>
          <w:numId w:val="3"/>
        </w:numPr>
        <w:spacing w:after="360" w:line="240" w:lineRule="auto"/>
        <w:contextualSpacing w:val="0"/>
        <w:rPr>
          <w:rFonts w:ascii="Times New Roman" w:hAnsi="Times New Roman" w:cs="Times New Roman"/>
          <w:sz w:val="24"/>
          <w:szCs w:val="24"/>
        </w:rPr>
      </w:pPr>
      <w:r w:rsidRPr="00C80330">
        <w:rPr>
          <w:rStyle w:val="Strong"/>
          <w:rFonts w:ascii="Times New Roman" w:hAnsi="Times New Roman" w:cs="Times New Roman"/>
          <w:sz w:val="24"/>
          <w:szCs w:val="24"/>
          <w:u w:val="single"/>
        </w:rPr>
        <w:t>Assignment.</w:t>
      </w:r>
      <w:r w:rsidRPr="00C80330">
        <w:rPr>
          <w:rFonts w:ascii="Times New Roman" w:hAnsi="Times New Roman" w:cs="Times New Roman"/>
          <w:sz w:val="24"/>
          <w:szCs w:val="24"/>
        </w:rPr>
        <w:t>  </w:t>
      </w:r>
      <w:r w:rsidRPr="00E76780">
        <w:rPr>
          <w:sz w:val="24"/>
          <w:szCs w:val="24"/>
        </w:rPr>
        <w:t xml:space="preserve">Neither Party may assign its rights or delegate its duties under this Agreement without </w:t>
      </w:r>
      <w:r w:rsidRPr="00E76780">
        <w:rPr>
          <w:sz w:val="24"/>
          <w:szCs w:val="24"/>
        </w:rPr>
        <w:t xml:space="preserve">the prior written consent of the other Party unless such assignment or delegation is to an affiliate or to an acquirer of all or substantially </w:t>
      </w:r>
      <w:proofErr w:type="gramStart"/>
      <w:r w:rsidRPr="00E76780">
        <w:rPr>
          <w:sz w:val="24"/>
          <w:szCs w:val="24"/>
        </w:rPr>
        <w:t>all of</w:t>
      </w:r>
      <w:proofErr w:type="gramEnd"/>
      <w:r w:rsidRPr="00E76780">
        <w:rPr>
          <w:sz w:val="24"/>
          <w:szCs w:val="24"/>
        </w:rPr>
        <w:t xml:space="preserve"> the assets of the transferor.</w:t>
      </w:r>
    </w:p>
    <w:p w:rsidR="00AD7686" w:rsidRPr="00C80330" w:rsidRDefault="006C7B25" w:rsidP="00AD7686">
      <w:pPr>
        <w:pStyle w:val="ListParagraph"/>
        <w:numPr>
          <w:ilvl w:val="0"/>
          <w:numId w:val="3"/>
        </w:numPr>
        <w:spacing w:after="360" w:line="240" w:lineRule="auto"/>
        <w:contextualSpacing w:val="0"/>
        <w:rPr>
          <w:rFonts w:ascii="Times New Roman" w:hAnsi="Times New Roman" w:cs="Times New Roman"/>
          <w:sz w:val="24"/>
          <w:szCs w:val="24"/>
        </w:rPr>
      </w:pPr>
      <w:r w:rsidRPr="00C80330">
        <w:rPr>
          <w:rStyle w:val="Strong"/>
          <w:rFonts w:ascii="Times New Roman" w:hAnsi="Times New Roman" w:cs="Times New Roman"/>
          <w:sz w:val="24"/>
          <w:szCs w:val="24"/>
          <w:u w:val="single"/>
        </w:rPr>
        <w:t xml:space="preserve">Counterparts/Electronic Delivery; No </w:t>
      </w:r>
      <w:proofErr w:type="gramStart"/>
      <w:r w:rsidRPr="00C80330">
        <w:rPr>
          <w:rStyle w:val="Strong"/>
          <w:rFonts w:ascii="Times New Roman" w:hAnsi="Times New Roman" w:cs="Times New Roman"/>
          <w:sz w:val="24"/>
          <w:szCs w:val="24"/>
          <w:u w:val="single"/>
        </w:rPr>
        <w:t>Third Party</w:t>
      </w:r>
      <w:proofErr w:type="gramEnd"/>
      <w:r w:rsidRPr="00C80330">
        <w:rPr>
          <w:rStyle w:val="Strong"/>
          <w:rFonts w:ascii="Times New Roman" w:hAnsi="Times New Roman" w:cs="Times New Roman"/>
          <w:sz w:val="24"/>
          <w:szCs w:val="24"/>
          <w:u w:val="single"/>
        </w:rPr>
        <w:t xml:space="preserve"> Beneficiary.</w:t>
      </w:r>
      <w:r w:rsidRPr="00C80330">
        <w:rPr>
          <w:rFonts w:ascii="Times New Roman" w:hAnsi="Times New Roman" w:cs="Times New Roman"/>
          <w:sz w:val="24"/>
          <w:szCs w:val="24"/>
        </w:rPr>
        <w:t xml:space="preserve">  This </w:t>
      </w:r>
      <w:r w:rsidRPr="00C80330">
        <w:rPr>
          <w:rFonts w:ascii="Times New Roman" w:hAnsi="Times New Roman" w:cs="Times New Roman"/>
          <w:sz w:val="24"/>
          <w:szCs w:val="24"/>
        </w:rPr>
        <w:t>Agreement may be executed in counterparts, all such counterparts will constitute the same contract and the signature of any Party to any counterpart will be deemed a signature to, and may be appended to, any other counterpart. Executed copies hereof may be</w:t>
      </w:r>
      <w:r w:rsidRPr="00C80330">
        <w:rPr>
          <w:rFonts w:ascii="Times New Roman" w:hAnsi="Times New Roman" w:cs="Times New Roman"/>
          <w:sz w:val="24"/>
          <w:szCs w:val="24"/>
        </w:rPr>
        <w:t xml:space="preserve"> delivered by email and upon receipt will be deemed originals and binding upon the Parties hereto, regardless of whether originals are delivered thereafter. Nothing expressed or implied in this Agreement is intended, or should be construed, to confer upon </w:t>
      </w:r>
      <w:r w:rsidRPr="00C80330">
        <w:rPr>
          <w:rFonts w:ascii="Times New Roman" w:hAnsi="Times New Roman" w:cs="Times New Roman"/>
          <w:sz w:val="24"/>
          <w:szCs w:val="24"/>
        </w:rPr>
        <w:t>or give any person or entity not a party to this agreement any third- party beneficiary rights, interests, or remedies under or by reason of any term, provision, condition, undertaking, warranty, representation, or agreement contained in this Agreement.</w:t>
      </w:r>
    </w:p>
    <w:p w:rsidR="00AD7686" w:rsidRPr="00C80330" w:rsidRDefault="006C7B25" w:rsidP="00AD7686">
      <w:pPr>
        <w:pStyle w:val="ListParagraph"/>
        <w:numPr>
          <w:ilvl w:val="0"/>
          <w:numId w:val="3"/>
        </w:numPr>
        <w:spacing w:after="360" w:line="240" w:lineRule="auto"/>
        <w:contextualSpacing w:val="0"/>
        <w:rPr>
          <w:rFonts w:ascii="Times New Roman" w:hAnsi="Times New Roman" w:cs="Times New Roman"/>
          <w:sz w:val="24"/>
          <w:szCs w:val="24"/>
        </w:rPr>
      </w:pPr>
      <w:r w:rsidRPr="00C80330">
        <w:rPr>
          <w:rStyle w:val="Strong"/>
          <w:rFonts w:ascii="Times New Roman" w:hAnsi="Times New Roman" w:cs="Times New Roman"/>
          <w:sz w:val="24"/>
          <w:szCs w:val="24"/>
          <w:u w:val="single"/>
        </w:rPr>
        <w:t>Ch</w:t>
      </w:r>
      <w:r w:rsidRPr="00C80330">
        <w:rPr>
          <w:rStyle w:val="Strong"/>
          <w:rFonts w:ascii="Times New Roman" w:hAnsi="Times New Roman" w:cs="Times New Roman"/>
          <w:sz w:val="24"/>
          <w:szCs w:val="24"/>
          <w:u w:val="single"/>
        </w:rPr>
        <w:t>oice of Law/Attorney Fees.</w:t>
      </w:r>
      <w:r w:rsidRPr="00C80330">
        <w:rPr>
          <w:rFonts w:ascii="Times New Roman" w:hAnsi="Times New Roman" w:cs="Times New Roman"/>
          <w:sz w:val="24"/>
          <w:szCs w:val="24"/>
        </w:rPr>
        <w:t xml:space="preserve">  The Parties shall maintain compliance with all Applicable Laws with respect to its obligations under this Agreement. The governing law shall be the laws of the State of </w:t>
      </w:r>
      <w:r w:rsidRPr="00C80330">
        <w:rPr>
          <w:rFonts w:ascii="Times New Roman" w:hAnsi="Times New Roman" w:cs="Times New Roman"/>
          <w:color w:val="000000"/>
          <w:sz w:val="24"/>
          <w:szCs w:val="24"/>
          <w:shd w:val="clear" w:color="auto" w:fill="FFFFFF"/>
        </w:rPr>
        <w:t>Georgia</w:t>
      </w:r>
      <w:r w:rsidRPr="00C80330">
        <w:rPr>
          <w:rFonts w:ascii="Times New Roman" w:hAnsi="Times New Roman" w:cs="Times New Roman"/>
          <w:sz w:val="24"/>
          <w:szCs w:val="24"/>
        </w:rPr>
        <w:t xml:space="preserve">, without regard to the choice of law principles of </w:t>
      </w:r>
      <w:r w:rsidRPr="00C80330">
        <w:rPr>
          <w:rFonts w:ascii="Times New Roman" w:hAnsi="Times New Roman" w:cs="Times New Roman"/>
          <w:sz w:val="24"/>
          <w:szCs w:val="24"/>
        </w:rPr>
        <w:t>the forum state. THE PARTIES HERETO HEREBY KNOWINGLY, VOLUNTARILY, AND INTENTIONALLY WAIVE ANY RIGHT THAT MAY EXIST TO HAVE A TRIAL BY JURY IN RESPECT OF ANY LITIGATION BASED UPON OR ARISING OUT OF, UNDER, OR IN ANY WAY CONNECTED WITH, THIS AGREEMENT.</w:t>
      </w:r>
    </w:p>
    <w:p w:rsidR="00FC6776" w:rsidRPr="00C80330" w:rsidRDefault="006C7B25" w:rsidP="00AD7686">
      <w:pPr>
        <w:pStyle w:val="ListParagraph"/>
        <w:numPr>
          <w:ilvl w:val="0"/>
          <w:numId w:val="3"/>
        </w:numPr>
        <w:spacing w:after="360" w:line="240" w:lineRule="auto"/>
        <w:contextualSpacing w:val="0"/>
        <w:rPr>
          <w:rFonts w:ascii="Times New Roman" w:hAnsi="Times New Roman" w:cs="Times New Roman"/>
          <w:sz w:val="24"/>
          <w:szCs w:val="24"/>
        </w:rPr>
      </w:pPr>
      <w:r w:rsidRPr="00C80330">
        <w:rPr>
          <w:rStyle w:val="Strong"/>
          <w:rFonts w:ascii="Times New Roman" w:hAnsi="Times New Roman" w:cs="Times New Roman"/>
          <w:sz w:val="24"/>
          <w:szCs w:val="24"/>
          <w:u w:val="single"/>
        </w:rPr>
        <w:t>Inco</w:t>
      </w:r>
      <w:r w:rsidRPr="00C80330">
        <w:rPr>
          <w:rStyle w:val="Strong"/>
          <w:rFonts w:ascii="Times New Roman" w:hAnsi="Times New Roman" w:cs="Times New Roman"/>
          <w:sz w:val="24"/>
          <w:szCs w:val="24"/>
          <w:u w:val="single"/>
        </w:rPr>
        <w:t>rporation of Recitals and Exhibits.</w:t>
      </w:r>
      <w:r w:rsidRPr="00C80330">
        <w:rPr>
          <w:rFonts w:ascii="Times New Roman" w:hAnsi="Times New Roman" w:cs="Times New Roman"/>
          <w:sz w:val="24"/>
          <w:szCs w:val="24"/>
        </w:rPr>
        <w:t>  The above Recitals and Exhibit A attached hereto are incorporated by this reference and expressly made part of this Agreement.</w:t>
      </w:r>
    </w:p>
    <w:p w:rsidR="00FC6776" w:rsidRPr="00C80330" w:rsidRDefault="006C7B25" w:rsidP="00AD7686">
      <w:pPr>
        <w:numPr>
          <w:ilvl w:val="0"/>
          <w:numId w:val="0"/>
        </w:numPr>
        <w:spacing w:after="360" w:line="240" w:lineRule="auto"/>
        <w:ind w:left="360" w:hanging="360"/>
        <w:rPr>
          <w:rFonts w:ascii="Times New Roman" w:hAnsi="Times New Roman" w:cs="Times New Roman"/>
          <w:sz w:val="24"/>
          <w:szCs w:val="24"/>
        </w:rPr>
      </w:pPr>
      <w:r w:rsidRPr="00C80330">
        <w:rPr>
          <w:rFonts w:ascii="Times New Roman" w:hAnsi="Times New Roman" w:cs="Times New Roman"/>
          <w:sz w:val="24"/>
          <w:szCs w:val="24"/>
        </w:rPr>
        <w:t>[Signature Page Follows]</w:t>
      </w:r>
    </w:p>
    <w:p w:rsidR="00BA0AD0" w:rsidRPr="006560B1" w:rsidRDefault="006C7B25" w:rsidP="00AD7686">
      <w:pPr>
        <w:numPr>
          <w:ilvl w:val="4"/>
          <w:numId w:val="11"/>
        </w:numPr>
        <w:spacing w:after="360"/>
        <w:rPr>
          <w:rFonts w:cstheme="minorHAnsi"/>
          <w:sz w:val="24"/>
          <w:szCs w:val="24"/>
        </w:rPr>
      </w:pPr>
      <w:r w:rsidRPr="006560B1">
        <w:rPr>
          <w:rFonts w:cstheme="minorHAnsi"/>
          <w:sz w:val="24"/>
          <w:szCs w:val="24"/>
        </w:rPr>
        <w:br w:type="page"/>
      </w:r>
    </w:p>
    <w:p w:rsidR="00BA0AD0" w:rsidRPr="00C80330" w:rsidRDefault="006C7B25" w:rsidP="006B047E">
      <w:pPr>
        <w:numPr>
          <w:ilvl w:val="0"/>
          <w:numId w:val="0"/>
        </w:numPr>
        <w:ind w:left="360"/>
        <w:rPr>
          <w:rFonts w:eastAsia="Times New Roman" w:cstheme="minorHAnsi"/>
          <w:sz w:val="24"/>
          <w:szCs w:val="24"/>
        </w:rPr>
      </w:pPr>
      <w:r w:rsidRPr="00C80330">
        <w:rPr>
          <w:rStyle w:val="Strong"/>
          <w:rFonts w:eastAsia="Times New Roman" w:cstheme="minorHAnsi"/>
          <w:sz w:val="24"/>
          <w:szCs w:val="24"/>
        </w:rPr>
        <w:t>IN WITNESS WHEREOF,</w:t>
      </w:r>
      <w:r w:rsidRPr="00C80330">
        <w:rPr>
          <w:rFonts w:eastAsia="Times New Roman" w:cstheme="minorHAnsi"/>
          <w:sz w:val="24"/>
          <w:szCs w:val="24"/>
        </w:rPr>
        <w:t xml:space="preserve"> the Parties hereto have executed this </w:t>
      </w:r>
      <w:r w:rsidRPr="00C80330">
        <w:rPr>
          <w:rFonts w:eastAsia="Times New Roman" w:cstheme="minorHAnsi"/>
          <w:sz w:val="24"/>
          <w:szCs w:val="24"/>
        </w:rPr>
        <w:t>Agreement on the day and year first written above.</w:t>
      </w:r>
    </w:p>
    <w:p w:rsidR="001471CE" w:rsidRDefault="006C7B25" w:rsidP="007047FC">
      <w:pPr>
        <w:numPr>
          <w:ilvl w:val="0"/>
          <w:numId w:val="0"/>
        </w:numPr>
        <w:autoSpaceDE w:val="0"/>
        <w:autoSpaceDN w:val="0"/>
        <w:spacing w:after="0" w:line="240" w:lineRule="auto"/>
        <w:ind w:left="2160" w:firstLine="720"/>
        <w:rPr>
          <w:rFonts w:ascii="Times New Roman" w:hAnsi="Times New Roman" w:cs="Times New Roman"/>
          <w:b/>
          <w:sz w:val="24"/>
          <w:szCs w:val="24"/>
        </w:rPr>
      </w:pPr>
      <w:r w:rsidRPr="00B24E1B">
        <w:rPr>
          <w:rFonts w:cstheme="minorHAnsi"/>
          <w:b/>
          <w:color w:val="000000"/>
          <w:sz w:val="24"/>
          <w:szCs w:val="24"/>
          <w:shd w:val="clear" w:color="auto" w:fill="FFFFFF"/>
        </w:rPr>
        <w:t>CITY OF SAVANNAH</w:t>
      </w:r>
    </w:p>
    <w:p w:rsidR="004A2DB9" w:rsidRPr="00B24E1B" w:rsidRDefault="006C7B25" w:rsidP="007047FC">
      <w:pPr>
        <w:numPr>
          <w:ilvl w:val="0"/>
          <w:numId w:val="0"/>
        </w:numPr>
        <w:autoSpaceDE w:val="0"/>
        <w:autoSpaceDN w:val="0"/>
        <w:spacing w:after="0" w:line="240" w:lineRule="auto"/>
        <w:ind w:left="2160" w:firstLine="720"/>
        <w:rPr>
          <w:b/>
        </w:rPr>
      </w:pPr>
    </w:p>
    <w:p w:rsidR="004432D4" w:rsidRPr="00C80330" w:rsidRDefault="006C7B25" w:rsidP="006B047E">
      <w:pPr>
        <w:numPr>
          <w:ilvl w:val="0"/>
          <w:numId w:val="0"/>
        </w:numPr>
        <w:ind w:left="2160"/>
        <w:rPr>
          <w:rStyle w:val="Strong"/>
          <w:rFonts w:eastAsia="Times New Roman" w:cstheme="minorHAnsi"/>
          <w:b w:val="0"/>
          <w:bCs w:val="0"/>
          <w:sz w:val="24"/>
          <w:szCs w:val="24"/>
        </w:rPr>
      </w:pPr>
    </w:p>
    <w:p w:rsidR="00BA0AD0" w:rsidRPr="00C80330" w:rsidRDefault="006C7B25" w:rsidP="006B047E">
      <w:pPr>
        <w:numPr>
          <w:ilvl w:val="0"/>
          <w:numId w:val="0"/>
        </w:numPr>
        <w:ind w:left="2160" w:firstLine="720"/>
        <w:rPr>
          <w:rFonts w:eastAsia="Times New Roman" w:cstheme="minorHAnsi"/>
          <w:sz w:val="24"/>
          <w:szCs w:val="24"/>
        </w:rPr>
      </w:pPr>
      <w:r w:rsidRPr="00C80330">
        <w:rPr>
          <w:rFonts w:eastAsia="Times New Roman" w:cstheme="minorHAnsi"/>
          <w:sz w:val="24"/>
          <w:szCs w:val="24"/>
        </w:rPr>
        <w:t>_____________________________</w:t>
      </w:r>
      <w:r w:rsidRPr="00C80330">
        <w:rPr>
          <w:rFonts w:eastAsia="Times New Roman" w:cstheme="minorHAnsi"/>
          <w:sz w:val="24"/>
          <w:szCs w:val="24"/>
        </w:rPr>
        <w:t>_</w:t>
      </w:r>
      <w:r w:rsidRPr="00C80330">
        <w:rPr>
          <w:rFonts w:eastAsia="Times New Roman" w:cstheme="minorHAnsi"/>
          <w:sz w:val="24"/>
          <w:szCs w:val="24"/>
        </w:rPr>
        <w:t xml:space="preserve">  </w:t>
      </w:r>
    </w:p>
    <w:p w:rsidR="00BA0AD0" w:rsidRPr="00C80330" w:rsidRDefault="006C7B25" w:rsidP="006B047E">
      <w:pPr>
        <w:numPr>
          <w:ilvl w:val="0"/>
          <w:numId w:val="0"/>
        </w:numPr>
        <w:ind w:left="2160" w:firstLine="720"/>
        <w:rPr>
          <w:rFonts w:eastAsia="Times New Roman" w:cstheme="minorHAnsi"/>
          <w:sz w:val="24"/>
          <w:szCs w:val="24"/>
        </w:rPr>
      </w:pPr>
      <w:r w:rsidRPr="00C80330">
        <w:rPr>
          <w:rFonts w:eastAsia="Times New Roman" w:cstheme="minorHAnsi"/>
          <w:sz w:val="24"/>
          <w:szCs w:val="24"/>
        </w:rPr>
        <w:t>Name:</w:t>
      </w:r>
    </w:p>
    <w:p w:rsidR="00BA0AD0" w:rsidRPr="00C80330" w:rsidRDefault="006C7B25" w:rsidP="006B047E">
      <w:pPr>
        <w:numPr>
          <w:ilvl w:val="0"/>
          <w:numId w:val="0"/>
        </w:numPr>
        <w:ind w:left="2160" w:firstLine="720"/>
        <w:rPr>
          <w:rFonts w:eastAsia="Times New Roman" w:cstheme="minorHAnsi"/>
          <w:sz w:val="24"/>
          <w:szCs w:val="24"/>
        </w:rPr>
      </w:pPr>
      <w:r w:rsidRPr="00C80330">
        <w:rPr>
          <w:rFonts w:eastAsia="Times New Roman" w:cstheme="minorHAnsi"/>
          <w:sz w:val="24"/>
          <w:szCs w:val="24"/>
        </w:rPr>
        <w:t>Title:</w:t>
      </w:r>
    </w:p>
    <w:p w:rsidR="00BA0AD0" w:rsidRPr="00C80330" w:rsidRDefault="006C7B25" w:rsidP="006B047E">
      <w:pPr>
        <w:numPr>
          <w:ilvl w:val="0"/>
          <w:numId w:val="0"/>
        </w:numPr>
        <w:ind w:left="2160"/>
        <w:rPr>
          <w:rFonts w:eastAsia="Times New Roman" w:cstheme="minorHAnsi"/>
          <w:sz w:val="24"/>
          <w:szCs w:val="24"/>
        </w:rPr>
      </w:pPr>
      <w:r w:rsidRPr="00C80330">
        <w:rPr>
          <w:rFonts w:eastAsia="Times New Roman" w:cstheme="minorHAnsi"/>
          <w:sz w:val="24"/>
          <w:szCs w:val="24"/>
        </w:rPr>
        <w:tab/>
      </w:r>
    </w:p>
    <w:p w:rsidR="00BA0AD0" w:rsidRPr="00B24E1B" w:rsidRDefault="006C7B25" w:rsidP="006B047E">
      <w:pPr>
        <w:numPr>
          <w:ilvl w:val="0"/>
          <w:numId w:val="0"/>
        </w:numPr>
        <w:ind w:left="2160" w:firstLine="720"/>
        <w:rPr>
          <w:rStyle w:val="Strong"/>
          <w:rFonts w:eastAsia="Times New Roman" w:cstheme="minorHAnsi"/>
          <w:b w:val="0"/>
          <w:sz w:val="24"/>
          <w:szCs w:val="24"/>
        </w:rPr>
      </w:pPr>
      <w:r w:rsidRPr="00B24E1B">
        <w:rPr>
          <w:rFonts w:cstheme="minorHAnsi"/>
          <w:b/>
          <w:color w:val="000000"/>
          <w:sz w:val="24"/>
          <w:szCs w:val="24"/>
          <w:shd w:val="clear" w:color="auto" w:fill="FFFFFF"/>
        </w:rPr>
        <w:t>UTILITY SERVICE PARTNERS PRIVATE LABEL, INC.</w:t>
      </w:r>
    </w:p>
    <w:p w:rsidR="004432D4" w:rsidRPr="00C80330" w:rsidRDefault="006C7B25" w:rsidP="006B047E">
      <w:pPr>
        <w:numPr>
          <w:ilvl w:val="0"/>
          <w:numId w:val="0"/>
        </w:numPr>
        <w:ind w:left="2160"/>
        <w:rPr>
          <w:rFonts w:eastAsia="Times New Roman" w:cstheme="minorHAnsi"/>
          <w:sz w:val="24"/>
          <w:szCs w:val="24"/>
        </w:rPr>
      </w:pPr>
    </w:p>
    <w:p w:rsidR="004432D4" w:rsidRPr="00C80330" w:rsidRDefault="006C7B25" w:rsidP="006B047E">
      <w:pPr>
        <w:numPr>
          <w:ilvl w:val="0"/>
          <w:numId w:val="0"/>
        </w:numPr>
        <w:ind w:left="2160" w:firstLine="720"/>
        <w:rPr>
          <w:rFonts w:eastAsia="Times New Roman" w:cstheme="minorHAnsi"/>
          <w:sz w:val="24"/>
          <w:szCs w:val="24"/>
        </w:rPr>
      </w:pPr>
      <w:r w:rsidRPr="00C80330">
        <w:rPr>
          <w:rFonts w:eastAsia="Times New Roman" w:cstheme="minorHAnsi"/>
          <w:sz w:val="24"/>
          <w:szCs w:val="24"/>
        </w:rPr>
        <w:t>_______</w:t>
      </w:r>
      <w:r w:rsidRPr="00C80330">
        <w:rPr>
          <w:rFonts w:eastAsia="Times New Roman" w:cstheme="minorHAnsi"/>
          <w:sz w:val="24"/>
          <w:szCs w:val="24"/>
        </w:rPr>
        <w:t>______________________</w:t>
      </w:r>
      <w:r w:rsidRPr="00C80330">
        <w:rPr>
          <w:rFonts w:eastAsia="Times New Roman" w:cstheme="minorHAnsi"/>
          <w:sz w:val="24"/>
          <w:szCs w:val="24"/>
        </w:rPr>
        <w:t>_</w:t>
      </w:r>
    </w:p>
    <w:p w:rsidR="00BA0AD0" w:rsidRPr="00C80330" w:rsidRDefault="006C7B25" w:rsidP="006B047E">
      <w:pPr>
        <w:numPr>
          <w:ilvl w:val="0"/>
          <w:numId w:val="0"/>
        </w:numPr>
        <w:ind w:left="2160" w:firstLine="720"/>
        <w:rPr>
          <w:rFonts w:eastAsia="Times New Roman" w:cstheme="minorHAnsi"/>
          <w:sz w:val="24"/>
          <w:szCs w:val="24"/>
        </w:rPr>
      </w:pPr>
      <w:r w:rsidRPr="00C80330">
        <w:rPr>
          <w:rFonts w:eastAsia="Times New Roman" w:cstheme="minorHAnsi"/>
          <w:sz w:val="24"/>
          <w:szCs w:val="24"/>
        </w:rPr>
        <w:t>Name: Michael Backus</w:t>
      </w:r>
    </w:p>
    <w:p w:rsidR="00DE5AA1" w:rsidRPr="00C80330" w:rsidRDefault="006C7B25" w:rsidP="00DE5AA1">
      <w:pPr>
        <w:numPr>
          <w:ilvl w:val="0"/>
          <w:numId w:val="0"/>
        </w:numPr>
        <w:ind w:left="2160" w:firstLine="720"/>
        <w:rPr>
          <w:rFonts w:eastAsia="Times New Roman" w:cstheme="minorHAnsi"/>
          <w:sz w:val="24"/>
          <w:szCs w:val="24"/>
        </w:rPr>
      </w:pPr>
      <w:r w:rsidRPr="00C80330">
        <w:rPr>
          <w:rFonts w:eastAsia="Times New Roman" w:cstheme="minorHAnsi"/>
          <w:sz w:val="24"/>
          <w:szCs w:val="24"/>
        </w:rPr>
        <w:t>Title: Chief Sales Officer</w:t>
      </w:r>
    </w:p>
    <w:p w:rsidR="00DE5AA1" w:rsidRDefault="006C7B25">
      <w:pPr>
        <w:numPr>
          <w:ilvl w:val="0"/>
          <w:numId w:val="0"/>
        </w:numPr>
        <w:rPr>
          <w:rFonts w:eastAsia="Times New Roman" w:cstheme="minorHAnsi"/>
          <w:sz w:val="24"/>
          <w:szCs w:val="24"/>
        </w:rPr>
      </w:pPr>
      <w:r>
        <w:rPr>
          <w:rFonts w:eastAsia="Times New Roman" w:cstheme="minorHAnsi"/>
          <w:sz w:val="24"/>
          <w:szCs w:val="24"/>
        </w:rPr>
        <w:br w:type="page"/>
      </w:r>
    </w:p>
    <w:p w:rsidR="00FF657F" w:rsidRPr="001A47AF" w:rsidRDefault="006C7B25" w:rsidP="00AD57EB">
      <w:pPr>
        <w:numPr>
          <w:ilvl w:val="0"/>
          <w:numId w:val="0"/>
        </w:numPr>
        <w:spacing w:after="0" w:line="240" w:lineRule="auto"/>
        <w:jc w:val="center"/>
        <w:rPr>
          <w:rFonts w:ascii="Times New Roman" w:eastAsia="Times New Roman" w:hAnsi="Times New Roman" w:cs="Times New Roman"/>
          <w:b/>
          <w:sz w:val="24"/>
          <w:szCs w:val="24"/>
        </w:rPr>
      </w:pPr>
      <w:r w:rsidRPr="001A47AF">
        <w:rPr>
          <w:rFonts w:ascii="Times New Roman" w:eastAsia="Times New Roman" w:hAnsi="Times New Roman" w:cs="Times New Roman"/>
          <w:b/>
          <w:sz w:val="24"/>
          <w:szCs w:val="24"/>
        </w:rPr>
        <w:t>Exhibit A</w:t>
      </w:r>
    </w:p>
    <w:p w:rsidR="00FF657F" w:rsidRPr="00C80330" w:rsidRDefault="006C7B25" w:rsidP="00AD57EB">
      <w:pPr>
        <w:numPr>
          <w:ilvl w:val="0"/>
          <w:numId w:val="0"/>
        </w:numPr>
        <w:spacing w:after="0" w:line="240" w:lineRule="auto"/>
        <w:jc w:val="center"/>
        <w:rPr>
          <w:rFonts w:ascii="Times New Roman" w:eastAsia="Times New Roman" w:hAnsi="Times New Roman" w:cs="Times New Roman"/>
          <w:sz w:val="24"/>
          <w:szCs w:val="24"/>
        </w:rPr>
      </w:pPr>
      <w:r w:rsidRPr="00C80330">
        <w:rPr>
          <w:rFonts w:ascii="Times New Roman" w:eastAsia="Times New Roman" w:hAnsi="Times New Roman" w:cs="Times New Roman"/>
          <w:sz w:val="24"/>
          <w:szCs w:val="24"/>
        </w:rPr>
        <w:t>NLC Service Line Warranty Program</w:t>
      </w:r>
    </w:p>
    <w:p w:rsidR="00FF657F" w:rsidRDefault="006C7B25" w:rsidP="00AD57EB">
      <w:pPr>
        <w:numPr>
          <w:ilvl w:val="0"/>
          <w:numId w:val="0"/>
        </w:numPr>
        <w:spacing w:after="0" w:line="240" w:lineRule="auto"/>
        <w:jc w:val="center"/>
        <w:rPr>
          <w:rFonts w:ascii="Times New Roman" w:eastAsia="Times New Roman" w:hAnsi="Times New Roman" w:cs="Times New Roman"/>
          <w:sz w:val="24"/>
          <w:szCs w:val="24"/>
        </w:rPr>
      </w:pPr>
      <w:r w:rsidRPr="00C80330">
        <w:rPr>
          <w:rFonts w:ascii="Times New Roman" w:hAnsi="Times New Roman" w:cs="Times New Roman"/>
          <w:color w:val="000000"/>
          <w:sz w:val="24"/>
          <w:szCs w:val="24"/>
          <w:shd w:val="clear" w:color="auto" w:fill="FFFFFF"/>
        </w:rPr>
        <w:t>City of Savannah</w:t>
      </w:r>
      <w:r w:rsidRPr="00C80330">
        <w:rPr>
          <w:rFonts w:ascii="Times New Roman" w:hAnsi="Times New Roman" w:cs="Times New Roman"/>
          <w:color w:val="000000"/>
          <w:sz w:val="24"/>
          <w:szCs w:val="24"/>
          <w:shd w:val="clear" w:color="auto" w:fill="FFFFFF"/>
        </w:rPr>
        <w:br/>
      </w:r>
      <w:r w:rsidRPr="00C80330">
        <w:rPr>
          <w:rFonts w:ascii="Times New Roman" w:eastAsia="Times New Roman" w:hAnsi="Times New Roman" w:cs="Times New Roman"/>
          <w:sz w:val="24"/>
          <w:szCs w:val="24"/>
        </w:rPr>
        <w:t>Term Sheet</w:t>
      </w:r>
    </w:p>
    <w:p w:rsidR="002D7170" w:rsidRPr="002D7170" w:rsidRDefault="006C7B25" w:rsidP="00AD57EB">
      <w:pPr>
        <w:numPr>
          <w:ilvl w:val="0"/>
          <w:numId w:val="0"/>
        </w:numPr>
        <w:spacing w:after="0" w:line="240" w:lineRule="auto"/>
        <w:jc w:val="center"/>
        <w:rPr>
          <w:rFonts w:ascii="Times New Roman" w:eastAsia="Times New Roman" w:hAnsi="Times New Roman" w:cs="Times New Roman"/>
          <w:sz w:val="24"/>
          <w:szCs w:val="24"/>
        </w:rPr>
      </w:pPr>
      <w:r w:rsidRPr="002D7170">
        <w:rPr>
          <w:rFonts w:ascii="Times New Roman" w:hAnsi="Times New Roman" w:cs="Times New Roman"/>
          <w:color w:val="000000"/>
          <w:sz w:val="24"/>
          <w:szCs w:val="24"/>
          <w:shd w:val="clear" w:color="auto" w:fill="FFFFFF"/>
        </w:rPr>
        <w:t>May 15, 2020</w:t>
      </w:r>
    </w:p>
    <w:p w:rsidR="009E110C" w:rsidRPr="00C80330" w:rsidRDefault="006C7B25" w:rsidP="00AD57EB">
      <w:pPr>
        <w:numPr>
          <w:ilvl w:val="0"/>
          <w:numId w:val="0"/>
        </w:numPr>
        <w:spacing w:after="0" w:line="240" w:lineRule="auto"/>
        <w:jc w:val="center"/>
        <w:rPr>
          <w:rFonts w:ascii="Times New Roman" w:eastAsia="Times New Roman" w:hAnsi="Times New Roman" w:cs="Times New Roman"/>
          <w:sz w:val="24"/>
          <w:szCs w:val="24"/>
        </w:rPr>
      </w:pPr>
    </w:p>
    <w:p w:rsidR="00FF657F" w:rsidRPr="00C80330" w:rsidRDefault="006C7B25" w:rsidP="00AD57EB">
      <w:pPr>
        <w:numPr>
          <w:ilvl w:val="0"/>
          <w:numId w:val="0"/>
        </w:numPr>
        <w:spacing w:after="0" w:line="240" w:lineRule="auto"/>
        <w:jc w:val="center"/>
        <w:rPr>
          <w:rFonts w:ascii="Times New Roman" w:eastAsia="Times New Roman" w:hAnsi="Times New Roman" w:cs="Times New Roman"/>
          <w:sz w:val="24"/>
          <w:szCs w:val="24"/>
        </w:rPr>
      </w:pPr>
    </w:p>
    <w:p w:rsidR="001471CE" w:rsidRDefault="006C7B25" w:rsidP="001471CE">
      <w:pPr>
        <w:autoSpaceDE w:val="0"/>
        <w:autoSpaceDN w:val="0"/>
        <w:spacing w:after="0" w:line="240" w:lineRule="auto"/>
      </w:pPr>
      <w:r w:rsidRPr="00C80330">
        <w:rPr>
          <w:rFonts w:ascii="Times New Roman" w:eastAsia="Times New Roman" w:hAnsi="Times New Roman" w:cs="Times New Roman"/>
          <w:sz w:val="24"/>
          <w:szCs w:val="24"/>
        </w:rPr>
        <w:t xml:space="preserve">Initial Term. </w:t>
      </w:r>
      <w:r w:rsidR="00507DE5">
        <w:rPr>
          <w:rFonts w:ascii="Times New Roman" w:eastAsia="Times New Roman" w:hAnsi="Times New Roman" w:cs="Times New Roman"/>
          <w:sz w:val="24"/>
          <w:szCs w:val="24"/>
        </w:rPr>
        <w:t>Five</w:t>
      </w:r>
      <w:r>
        <w:rPr>
          <w:rFonts w:asciiTheme="majorHAnsi" w:hAnsiTheme="majorHAnsi" w:cstheme="majorHAnsi"/>
          <w:color w:val="000000"/>
          <w:sz w:val="24"/>
          <w:szCs w:val="24"/>
          <w:shd w:val="clear" w:color="auto" w:fill="FFFFFF"/>
        </w:rPr>
        <w:t xml:space="preserve"> years</w:t>
      </w:r>
    </w:p>
    <w:p w:rsidR="007D7DB7" w:rsidRPr="00C80330" w:rsidRDefault="006C7B25" w:rsidP="001471CE">
      <w:pPr>
        <w:numPr>
          <w:ilvl w:val="0"/>
          <w:numId w:val="0"/>
        </w:numPr>
        <w:spacing w:after="0" w:line="240" w:lineRule="auto"/>
        <w:rPr>
          <w:rFonts w:ascii="Times New Roman" w:eastAsia="Times New Roman" w:hAnsi="Times New Roman" w:cs="Times New Roman"/>
          <w:sz w:val="24"/>
          <w:szCs w:val="24"/>
        </w:rPr>
      </w:pPr>
    </w:p>
    <w:p w:rsidR="005B39DB" w:rsidRPr="00EC1B15" w:rsidRDefault="006C7B25" w:rsidP="001471CE">
      <w:pPr>
        <w:autoSpaceDE w:val="0"/>
        <w:autoSpaceDN w:val="0"/>
        <w:spacing w:after="0" w:line="240" w:lineRule="auto"/>
        <w:rPr>
          <w:sz w:val="24"/>
          <w:szCs w:val="24"/>
        </w:rPr>
      </w:pPr>
      <w:r w:rsidRPr="00EC1B15">
        <w:rPr>
          <w:rFonts w:ascii="Times New Roman" w:eastAsia="Times New Roman" w:hAnsi="Times New Roman" w:cs="Times New Roman"/>
          <w:sz w:val="24"/>
          <w:szCs w:val="24"/>
        </w:rPr>
        <w:t xml:space="preserve">License Fee. </w:t>
      </w:r>
      <w:r>
        <w:rPr>
          <w:rFonts w:cstheme="minorHAnsi"/>
          <w:color w:val="000000"/>
          <w:sz w:val="24"/>
          <w:szCs w:val="24"/>
          <w:shd w:val="clear" w:color="auto" w:fill="FFFFFF"/>
        </w:rPr>
        <w:t>$0.50</w:t>
      </w:r>
      <w:r w:rsidRPr="001471CE">
        <w:rPr>
          <w:rFonts w:ascii="Arial" w:hAnsi="Arial" w:cs="Arial"/>
          <w:color w:val="000000"/>
          <w:sz w:val="18"/>
          <w:szCs w:val="18"/>
          <w:shd w:val="clear" w:color="auto" w:fill="FFFFFF"/>
        </w:rPr>
        <w:t xml:space="preserve"> </w:t>
      </w:r>
      <w:r w:rsidRPr="001471CE">
        <w:rPr>
          <w:rFonts w:ascii="Times New Roman" w:eastAsia="Times New Roman" w:hAnsi="Times New Roman" w:cs="Times New Roman"/>
          <w:sz w:val="24"/>
          <w:szCs w:val="24"/>
        </w:rPr>
        <w:t>per Product for each month that a Product is in force for a</w:t>
      </w:r>
      <w:r w:rsidRPr="001471CE">
        <w:rPr>
          <w:rFonts w:ascii="Times New Roman" w:eastAsia="Times New Roman" w:hAnsi="Times New Roman" w:cs="Times New Roman"/>
          <w:sz w:val="24"/>
          <w:szCs w:val="24"/>
        </w:rPr>
        <w:t xml:space="preserve"> </w:t>
      </w:r>
      <w:r w:rsidRPr="001471CE">
        <w:rPr>
          <w:rFonts w:ascii="Times New Roman" w:eastAsia="Times New Roman" w:hAnsi="Times New Roman" w:cs="Times New Roman"/>
          <w:sz w:val="24"/>
          <w:szCs w:val="24"/>
        </w:rPr>
        <w:t xml:space="preserve">Property Owner (and for which payment is received by Company), aggregated </w:t>
      </w:r>
      <w:r w:rsidRPr="00EC1B15">
        <w:rPr>
          <w:rFonts w:ascii="Times New Roman" w:eastAsia="Times New Roman" w:hAnsi="Times New Roman" w:cs="Times New Roman"/>
          <w:sz w:val="24"/>
          <w:szCs w:val="24"/>
        </w:rPr>
        <w:t>and paid annually, for:</w:t>
      </w:r>
    </w:p>
    <w:p w:rsidR="005B39DB" w:rsidRPr="00EC1B15" w:rsidRDefault="006C7B25" w:rsidP="00AD57EB">
      <w:pPr>
        <w:numPr>
          <w:ilvl w:val="1"/>
          <w:numId w:val="13"/>
        </w:numPr>
        <w:spacing w:after="0" w:line="240" w:lineRule="auto"/>
        <w:rPr>
          <w:rFonts w:ascii="Times New Roman" w:eastAsia="Times New Roman" w:hAnsi="Times New Roman" w:cs="Times New Roman"/>
          <w:color w:val="000000" w:themeColor="text1"/>
          <w:sz w:val="24"/>
          <w:szCs w:val="24"/>
        </w:rPr>
      </w:pPr>
      <w:r w:rsidRPr="00EC1B15">
        <w:rPr>
          <w:rFonts w:ascii="Times New Roman" w:eastAsia="Times New Roman" w:hAnsi="Times New Roman" w:cs="Times New Roman"/>
          <w:color w:val="000000" w:themeColor="text1"/>
          <w:sz w:val="24"/>
          <w:szCs w:val="24"/>
        </w:rPr>
        <w:t>City</w:t>
      </w:r>
      <w:r w:rsidRPr="00EC1B15">
        <w:rPr>
          <w:rFonts w:ascii="Times New Roman" w:eastAsia="Times New Roman" w:hAnsi="Times New Roman" w:cs="Times New Roman"/>
          <w:color w:val="000000" w:themeColor="text1"/>
          <w:sz w:val="24"/>
          <w:szCs w:val="24"/>
        </w:rPr>
        <w:t xml:space="preserve"> logo and name on letterhead, advertising, signature line, billing, an</w:t>
      </w:r>
      <w:r w:rsidRPr="00EC1B15">
        <w:rPr>
          <w:rFonts w:ascii="Times New Roman" w:eastAsia="Times New Roman" w:hAnsi="Times New Roman" w:cs="Times New Roman"/>
          <w:color w:val="000000" w:themeColor="text1"/>
          <w:sz w:val="24"/>
          <w:szCs w:val="24"/>
        </w:rPr>
        <w:t>d marketing materials.</w:t>
      </w:r>
      <w:r w:rsidRPr="00EC1B15">
        <w:rPr>
          <w:rFonts w:ascii="Times New Roman" w:eastAsia="Times New Roman" w:hAnsi="Times New Roman" w:cs="Times New Roman"/>
          <w:color w:val="000000" w:themeColor="text1"/>
          <w:sz w:val="24"/>
          <w:szCs w:val="24"/>
        </w:rPr>
        <w:br/>
      </w:r>
    </w:p>
    <w:p w:rsidR="00EC1B15" w:rsidRDefault="006C7B25" w:rsidP="00AD57EB">
      <w:pPr>
        <w:spacing w:after="0" w:line="240" w:lineRule="auto"/>
        <w:rPr>
          <w:rFonts w:ascii="Times New Roman" w:hAnsi="Times New Roman" w:cs="Times New Roman"/>
          <w:sz w:val="24"/>
          <w:szCs w:val="24"/>
          <w:shd w:val="clear" w:color="auto" w:fill="FFFFFF"/>
        </w:rPr>
      </w:pPr>
      <w:r w:rsidRPr="00EC1B15">
        <w:rPr>
          <w:sz w:val="24"/>
          <w:szCs w:val="24"/>
        </w:rPr>
        <w:t>Brand Fee.</w:t>
      </w:r>
      <w:r w:rsidR="00507DE5">
        <w:rPr>
          <w:sz w:val="24"/>
          <w:szCs w:val="24"/>
        </w:rPr>
        <w:t xml:space="preserve"> $50,000.00</w:t>
      </w:r>
      <w:r w:rsidRPr="00EC1B15">
        <w:rPr>
          <w:sz w:val="24"/>
          <w:szCs w:val="24"/>
        </w:rPr>
        <w:t xml:space="preserve"> spread across the first three years of the Term, </w:t>
      </w:r>
      <w:r w:rsidRPr="009E3D88">
        <w:rPr>
          <w:sz w:val="24"/>
          <w:szCs w:val="24"/>
        </w:rPr>
        <w:t>as follows:</w:t>
      </w:r>
      <w:r w:rsidRPr="009E3D88">
        <w:rPr>
          <w:sz w:val="24"/>
          <w:szCs w:val="24"/>
        </w:rPr>
        <w:br/>
        <w:t>          a. Year 1 -</w:t>
      </w:r>
      <w:r w:rsidR="00507DE5">
        <w:rPr>
          <w:sz w:val="24"/>
          <w:szCs w:val="24"/>
        </w:rPr>
        <w:t xml:space="preserve"> $20,000.00</w:t>
      </w:r>
      <w:r w:rsidRPr="009E3D88">
        <w:rPr>
          <w:sz w:val="24"/>
          <w:szCs w:val="24"/>
        </w:rPr>
        <w:br/>
        <w:t>          b. Year 2 -</w:t>
      </w:r>
      <w:r w:rsidR="00507DE5">
        <w:rPr>
          <w:sz w:val="24"/>
          <w:szCs w:val="24"/>
        </w:rPr>
        <w:t xml:space="preserve"> $20,000.00</w:t>
      </w:r>
      <w:r w:rsidRPr="009E3D88">
        <w:rPr>
          <w:sz w:val="24"/>
          <w:szCs w:val="24"/>
        </w:rPr>
        <w:br/>
        <w:t xml:space="preserve">          c. Year 3 - </w:t>
      </w:r>
      <w:r w:rsidR="00507DE5">
        <w:rPr>
          <w:sz w:val="24"/>
          <w:szCs w:val="24"/>
        </w:rPr>
        <w:t>$10,000.00</w:t>
      </w:r>
      <w:r w:rsidRPr="009E3D88">
        <w:rPr>
          <w:rFonts w:ascii="Times New Roman" w:hAnsi="Times New Roman" w:cs="Times New Roman"/>
          <w:sz w:val="24"/>
          <w:szCs w:val="24"/>
          <w:shd w:val="clear" w:color="auto" w:fill="FFFFFF"/>
        </w:rPr>
        <w:br/>
      </w:r>
      <w:r w:rsidRPr="009E3D88">
        <w:rPr>
          <w:sz w:val="24"/>
          <w:szCs w:val="24"/>
        </w:rPr>
        <w:t xml:space="preserve">Payment of the Brand Fee for the first year is subject to the approval and mailing of the first campaign for that year. In subsequent years, payment of the Brand Fee is subject to </w:t>
      </w:r>
      <w:r w:rsidRPr="009E3D88">
        <w:rPr>
          <w:rFonts w:ascii="Times New Roman" w:eastAsia="Times New Roman" w:hAnsi="Times New Roman" w:cs="Times New Roman"/>
          <w:color w:val="000000" w:themeColor="text1"/>
          <w:sz w:val="24"/>
          <w:szCs w:val="24"/>
        </w:rPr>
        <w:t>City</w:t>
      </w:r>
      <w:r w:rsidRPr="009E3D88">
        <w:rPr>
          <w:sz w:val="24"/>
          <w:szCs w:val="24"/>
        </w:rPr>
        <w:t>’s timely approval of all other marketing materials for the prior year a</w:t>
      </w:r>
      <w:r w:rsidRPr="009E3D88">
        <w:rPr>
          <w:sz w:val="24"/>
          <w:szCs w:val="24"/>
        </w:rPr>
        <w:t>nd the approval and mailing of the first campaign of the current contract year.</w:t>
      </w:r>
      <w:r w:rsidRPr="009E3D88">
        <w:rPr>
          <w:sz w:val="24"/>
          <w:szCs w:val="24"/>
          <w:shd w:val="clear" w:color="auto" w:fill="FFFF00"/>
        </w:rPr>
        <w:br/>
      </w:r>
    </w:p>
    <w:p w:rsidR="00B27F05" w:rsidRPr="00C80330" w:rsidRDefault="006C7B25" w:rsidP="00AD57EB">
      <w:pPr>
        <w:spacing w:after="0" w:line="240" w:lineRule="auto"/>
        <w:rPr>
          <w:rFonts w:ascii="Times New Roman" w:hAnsi="Times New Roman" w:cs="Times New Roman"/>
          <w:sz w:val="24"/>
          <w:szCs w:val="24"/>
          <w:shd w:val="clear" w:color="auto" w:fill="FFFFFF"/>
        </w:rPr>
      </w:pPr>
      <w:r w:rsidRPr="00C80330">
        <w:rPr>
          <w:rFonts w:ascii="Times New Roman" w:hAnsi="Times New Roman" w:cs="Times New Roman"/>
          <w:sz w:val="24"/>
          <w:szCs w:val="24"/>
          <w:shd w:val="clear" w:color="auto" w:fill="FFFFFF"/>
        </w:rPr>
        <w:t xml:space="preserve">Products. </w:t>
      </w:r>
    </w:p>
    <w:p w:rsidR="006967BF" w:rsidRPr="00B37E2E" w:rsidRDefault="006C7B25" w:rsidP="00AD57EB">
      <w:pPr>
        <w:pStyle w:val="Heading2"/>
        <w:numPr>
          <w:ilvl w:val="1"/>
          <w:numId w:val="13"/>
        </w:numPr>
        <w:spacing w:before="0" w:line="240" w:lineRule="auto"/>
        <w:rPr>
          <w:rFonts w:asciiTheme="minorHAnsi" w:hAnsiTheme="minorHAnsi" w:cstheme="minorHAnsi"/>
          <w:color w:val="000000" w:themeColor="text1"/>
          <w:sz w:val="24"/>
          <w:szCs w:val="24"/>
        </w:rPr>
      </w:pPr>
      <w:r w:rsidRPr="00B37E2E">
        <w:rPr>
          <w:rFonts w:asciiTheme="minorHAnsi" w:hAnsiTheme="minorHAnsi" w:cstheme="minorHAnsi"/>
          <w:color w:val="000000" w:themeColor="text1"/>
          <w:sz w:val="24"/>
          <w:szCs w:val="24"/>
          <w:shd w:val="clear" w:color="auto" w:fill="FFFFFF"/>
        </w:rPr>
        <w:t xml:space="preserve">External water service line plan (initially, </w:t>
      </w:r>
      <w:r>
        <w:rPr>
          <w:rFonts w:asciiTheme="minorHAnsi" w:hAnsiTheme="minorHAnsi" w:cstheme="minorHAnsi"/>
          <w:color w:val="000000"/>
          <w:sz w:val="24"/>
          <w:szCs w:val="24"/>
          <w:shd w:val="clear" w:color="auto" w:fill="FFFFFF"/>
        </w:rPr>
        <w:t>$</w:t>
      </w:r>
      <w:r w:rsidR="00507DE5">
        <w:rPr>
          <w:rFonts w:asciiTheme="minorHAnsi" w:hAnsiTheme="minorHAnsi" w:cstheme="minorHAnsi"/>
          <w:color w:val="000000"/>
          <w:sz w:val="24"/>
          <w:szCs w:val="24"/>
          <w:shd w:val="clear" w:color="auto" w:fill="FFFFFF"/>
        </w:rPr>
        <w:t>5.75</w:t>
      </w:r>
      <w:r w:rsidRPr="00B37E2E">
        <w:rPr>
          <w:rFonts w:asciiTheme="minorHAnsi" w:hAnsiTheme="minorHAnsi" w:cstheme="minorHAnsi"/>
          <w:color w:val="000000" w:themeColor="text1"/>
          <w:sz w:val="24"/>
          <w:szCs w:val="24"/>
          <w:shd w:val="clear" w:color="auto" w:fill="FFFFFF"/>
        </w:rPr>
        <w:t xml:space="preserve"> per month)</w:t>
      </w:r>
    </w:p>
    <w:p w:rsidR="006967BF" w:rsidRPr="00B37E2E" w:rsidRDefault="006C7B25" w:rsidP="00AD57EB">
      <w:pPr>
        <w:pStyle w:val="Heading2"/>
        <w:numPr>
          <w:ilvl w:val="1"/>
          <w:numId w:val="13"/>
        </w:numPr>
        <w:spacing w:before="0" w:line="240" w:lineRule="auto"/>
        <w:rPr>
          <w:rFonts w:asciiTheme="minorHAnsi" w:hAnsiTheme="minorHAnsi" w:cstheme="minorHAnsi"/>
          <w:color w:val="000000" w:themeColor="text1"/>
          <w:sz w:val="24"/>
          <w:szCs w:val="24"/>
        </w:rPr>
      </w:pPr>
      <w:r w:rsidRPr="00B37E2E">
        <w:rPr>
          <w:rFonts w:asciiTheme="minorHAnsi" w:hAnsiTheme="minorHAnsi" w:cstheme="minorHAnsi"/>
          <w:color w:val="000000" w:themeColor="text1"/>
          <w:sz w:val="24"/>
          <w:szCs w:val="24"/>
          <w:shd w:val="clear" w:color="auto" w:fill="FFFFFF"/>
        </w:rPr>
        <w:t xml:space="preserve">External sewer/septic line plan (initially, </w:t>
      </w:r>
      <w:r>
        <w:rPr>
          <w:rFonts w:asciiTheme="minorHAnsi" w:hAnsiTheme="minorHAnsi" w:cstheme="minorHAnsi"/>
          <w:color w:val="000000" w:themeColor="text1"/>
          <w:sz w:val="24"/>
          <w:szCs w:val="24"/>
          <w:shd w:val="clear" w:color="auto" w:fill="FFFFFF"/>
        </w:rPr>
        <w:t>$</w:t>
      </w:r>
      <w:r w:rsidR="00507DE5">
        <w:rPr>
          <w:rFonts w:asciiTheme="minorHAnsi" w:hAnsiTheme="minorHAnsi" w:cstheme="minorHAnsi"/>
          <w:color w:val="000000"/>
          <w:sz w:val="24"/>
          <w:szCs w:val="24"/>
          <w:shd w:val="clear" w:color="auto" w:fill="FFFFFF"/>
        </w:rPr>
        <w:t>7.75</w:t>
      </w:r>
      <w:r w:rsidRPr="00B37E2E">
        <w:rPr>
          <w:rFonts w:asciiTheme="minorHAnsi" w:hAnsiTheme="minorHAnsi" w:cstheme="minorHAnsi"/>
          <w:color w:val="000000"/>
          <w:sz w:val="24"/>
          <w:szCs w:val="24"/>
          <w:shd w:val="clear" w:color="auto" w:fill="FFFFFF"/>
        </w:rPr>
        <w:t xml:space="preserve"> </w:t>
      </w:r>
      <w:r w:rsidRPr="00B37E2E">
        <w:rPr>
          <w:rFonts w:asciiTheme="minorHAnsi" w:hAnsiTheme="minorHAnsi" w:cstheme="minorHAnsi"/>
          <w:color w:val="000000" w:themeColor="text1"/>
          <w:sz w:val="24"/>
          <w:szCs w:val="24"/>
          <w:shd w:val="clear" w:color="auto" w:fill="FFFFFF"/>
        </w:rPr>
        <w:t>per month)</w:t>
      </w:r>
    </w:p>
    <w:p w:rsidR="005B39DB" w:rsidRPr="00B37E2E" w:rsidRDefault="006C7B25" w:rsidP="00AD57EB">
      <w:pPr>
        <w:pStyle w:val="Heading2"/>
        <w:numPr>
          <w:ilvl w:val="1"/>
          <w:numId w:val="13"/>
        </w:numPr>
        <w:spacing w:before="0" w:line="240" w:lineRule="auto"/>
        <w:rPr>
          <w:rFonts w:asciiTheme="minorHAnsi" w:hAnsiTheme="minorHAnsi" w:cstheme="minorHAnsi"/>
          <w:color w:val="000000" w:themeColor="text1"/>
          <w:sz w:val="24"/>
          <w:szCs w:val="24"/>
        </w:rPr>
      </w:pPr>
      <w:r w:rsidRPr="00B37E2E">
        <w:rPr>
          <w:rFonts w:asciiTheme="minorHAnsi" w:hAnsiTheme="minorHAnsi" w:cstheme="minorHAnsi"/>
          <w:color w:val="000000" w:themeColor="text1"/>
          <w:sz w:val="24"/>
          <w:szCs w:val="24"/>
          <w:shd w:val="clear" w:color="auto" w:fill="FFFFFF"/>
        </w:rPr>
        <w:t xml:space="preserve">Interior plumbing and drainage plan (initially, </w:t>
      </w:r>
      <w:r>
        <w:rPr>
          <w:rFonts w:asciiTheme="minorHAnsi" w:hAnsiTheme="minorHAnsi" w:cstheme="minorHAnsi"/>
          <w:color w:val="000000"/>
          <w:sz w:val="24"/>
          <w:szCs w:val="24"/>
          <w:shd w:val="clear" w:color="auto" w:fill="FFFFFF"/>
        </w:rPr>
        <w:t>$</w:t>
      </w:r>
      <w:r w:rsidR="00507DE5">
        <w:rPr>
          <w:rFonts w:asciiTheme="minorHAnsi" w:hAnsiTheme="minorHAnsi" w:cstheme="minorHAnsi"/>
          <w:color w:val="000000"/>
          <w:sz w:val="24"/>
          <w:szCs w:val="24"/>
          <w:shd w:val="clear" w:color="auto" w:fill="FFFFFF"/>
        </w:rPr>
        <w:t>9.99</w:t>
      </w:r>
      <w:r w:rsidRPr="00B37E2E">
        <w:rPr>
          <w:rFonts w:asciiTheme="minorHAnsi" w:hAnsiTheme="minorHAnsi" w:cstheme="minorHAnsi"/>
          <w:color w:val="000000"/>
          <w:sz w:val="24"/>
          <w:szCs w:val="24"/>
          <w:shd w:val="clear" w:color="auto" w:fill="FFFFFF"/>
        </w:rPr>
        <w:t xml:space="preserve"> </w:t>
      </w:r>
      <w:r w:rsidRPr="00B37E2E">
        <w:rPr>
          <w:rFonts w:asciiTheme="minorHAnsi" w:hAnsiTheme="minorHAnsi" w:cstheme="minorHAnsi"/>
          <w:color w:val="000000" w:themeColor="text1"/>
          <w:sz w:val="24"/>
          <w:szCs w:val="24"/>
          <w:shd w:val="clear" w:color="auto" w:fill="FFFFFF"/>
        </w:rPr>
        <w:t>per month)</w:t>
      </w:r>
    </w:p>
    <w:p w:rsidR="00893C9D" w:rsidRPr="00893C9D" w:rsidRDefault="006C7B25" w:rsidP="00893C9D">
      <w:pPr>
        <w:pStyle w:val="Heading2"/>
        <w:numPr>
          <w:ilvl w:val="0"/>
          <w:numId w:val="0"/>
        </w:numPr>
        <w:spacing w:before="0" w:line="240" w:lineRule="auto"/>
        <w:rPr>
          <w:rFonts w:ascii="Times New Roman" w:hAnsi="Times New Roman" w:cs="Times New Roman"/>
          <w:color w:val="000000" w:themeColor="text1"/>
          <w:sz w:val="24"/>
          <w:szCs w:val="24"/>
          <w:shd w:val="clear" w:color="auto" w:fill="FFFFFF"/>
        </w:rPr>
      </w:pPr>
      <w:r w:rsidRPr="00C80330">
        <w:rPr>
          <w:rFonts w:ascii="Times New Roman" w:hAnsi="Times New Roman" w:cs="Times New Roman"/>
          <w:color w:val="000000" w:themeColor="text1"/>
          <w:sz w:val="24"/>
          <w:szCs w:val="24"/>
          <w:shd w:val="clear" w:color="auto" w:fill="FFFFFF"/>
        </w:rPr>
        <w:t>C</w:t>
      </w:r>
      <w:r w:rsidRPr="00C80330">
        <w:rPr>
          <w:rFonts w:ascii="Times New Roman" w:hAnsi="Times New Roman" w:cs="Times New Roman"/>
          <w:color w:val="000000" w:themeColor="text1"/>
          <w:sz w:val="24"/>
          <w:szCs w:val="24"/>
          <w:shd w:val="clear" w:color="auto" w:fill="FFFFFF"/>
        </w:rPr>
        <w:t xml:space="preserve">ompany may adjust the foregoing Product fees; </w:t>
      </w:r>
      <w:r w:rsidRPr="00C80330">
        <w:rPr>
          <w:rFonts w:ascii="Times New Roman" w:hAnsi="Times New Roman" w:cs="Times New Roman"/>
          <w:color w:val="000000" w:themeColor="text1"/>
          <w:sz w:val="24"/>
          <w:szCs w:val="24"/>
          <w:shd w:val="clear" w:color="auto" w:fill="FFFFFF"/>
        </w:rPr>
        <w:t>provided, that any such adjustment shall not exceed $.50 per month in any 12-month period, unless otherwise agreed by the Parties in writing.</w:t>
      </w:r>
    </w:p>
    <w:p w:rsidR="00AD57EB" w:rsidRPr="00C80330" w:rsidRDefault="006C7B25" w:rsidP="00AD57EB">
      <w:pPr>
        <w:numPr>
          <w:ilvl w:val="0"/>
          <w:numId w:val="0"/>
        </w:numPr>
        <w:spacing w:after="0" w:line="240" w:lineRule="auto"/>
        <w:rPr>
          <w:rFonts w:ascii="Times New Roman" w:hAnsi="Times New Roman" w:cs="Times New Roman"/>
          <w:sz w:val="24"/>
          <w:szCs w:val="24"/>
        </w:rPr>
      </w:pPr>
    </w:p>
    <w:p w:rsidR="00FB5E63" w:rsidRPr="00C80330" w:rsidRDefault="006C7B25" w:rsidP="00AD57EB">
      <w:pPr>
        <w:spacing w:after="0" w:line="240" w:lineRule="auto"/>
        <w:rPr>
          <w:rFonts w:ascii="Times New Roman" w:hAnsi="Times New Roman" w:cs="Times New Roman"/>
          <w:sz w:val="24"/>
          <w:szCs w:val="24"/>
          <w:shd w:val="clear" w:color="auto" w:fill="FFFFFF"/>
        </w:rPr>
      </w:pPr>
      <w:r w:rsidRPr="00C80330">
        <w:rPr>
          <w:rFonts w:ascii="Times New Roman" w:hAnsi="Times New Roman" w:cs="Times New Roman"/>
          <w:sz w:val="24"/>
          <w:szCs w:val="24"/>
          <w:shd w:val="clear" w:color="auto" w:fill="FFFFFF"/>
        </w:rPr>
        <w:t>Scope of Coverage.</w:t>
      </w:r>
    </w:p>
    <w:p w:rsidR="00FB5E63" w:rsidRPr="00C80330" w:rsidRDefault="006C7B25" w:rsidP="00AD57EB">
      <w:pPr>
        <w:pStyle w:val="Heading2"/>
        <w:numPr>
          <w:ilvl w:val="1"/>
          <w:numId w:val="13"/>
        </w:numPr>
        <w:spacing w:before="0" w:line="240" w:lineRule="auto"/>
        <w:rPr>
          <w:rFonts w:ascii="Times New Roman" w:hAnsi="Times New Roman" w:cs="Times New Roman"/>
          <w:color w:val="000000" w:themeColor="text1"/>
          <w:sz w:val="24"/>
          <w:szCs w:val="24"/>
          <w:shd w:val="clear" w:color="auto" w:fill="FFFFFF"/>
        </w:rPr>
      </w:pPr>
      <w:r w:rsidRPr="00C80330">
        <w:rPr>
          <w:rFonts w:ascii="Times New Roman" w:hAnsi="Times New Roman" w:cs="Times New Roman"/>
          <w:color w:val="000000" w:themeColor="text1"/>
          <w:sz w:val="24"/>
          <w:szCs w:val="24"/>
          <w:shd w:val="clear" w:color="auto" w:fill="FFFFFF"/>
        </w:rPr>
        <w:t>External water service line plan:</w:t>
      </w:r>
    </w:p>
    <w:p w:rsidR="00FB5E63" w:rsidRPr="00D92858" w:rsidRDefault="006C7B25" w:rsidP="00AD57EB">
      <w:pPr>
        <w:pStyle w:val="Heading3"/>
        <w:numPr>
          <w:ilvl w:val="2"/>
          <w:numId w:val="13"/>
        </w:numPr>
        <w:spacing w:before="0" w:line="240" w:lineRule="auto"/>
        <w:rPr>
          <w:rFonts w:cstheme="majorHAnsi"/>
          <w:color w:val="000000" w:themeColor="text1"/>
          <w:shd w:val="clear" w:color="auto" w:fill="FFFFFF"/>
        </w:rPr>
      </w:pPr>
      <w:r w:rsidRPr="00D92858">
        <w:rPr>
          <w:rFonts w:cstheme="majorHAnsi"/>
          <w:color w:val="000000" w:themeColor="text1"/>
          <w:shd w:val="clear" w:color="auto" w:fill="FFFFFF"/>
        </w:rPr>
        <w:t>Property Owner responsibility: From the</w:t>
      </w:r>
      <w:r>
        <w:rPr>
          <w:rFonts w:cstheme="majorHAnsi"/>
          <w:color w:val="000000" w:themeColor="text1"/>
          <w:shd w:val="clear" w:color="auto" w:fill="FFFFFF"/>
        </w:rPr>
        <w:t xml:space="preserve"> meter and/or curb box</w:t>
      </w:r>
      <w:r w:rsidRPr="00D92858">
        <w:rPr>
          <w:rFonts w:cstheme="majorHAnsi"/>
          <w:color w:val="000000"/>
          <w:shd w:val="clear" w:color="auto" w:fill="FFFFFF"/>
        </w:rPr>
        <w:t xml:space="preserve"> </w:t>
      </w:r>
      <w:r w:rsidRPr="00D92858">
        <w:rPr>
          <w:rFonts w:cstheme="majorHAnsi"/>
          <w:color w:val="000000" w:themeColor="text1"/>
          <w:shd w:val="clear" w:color="auto" w:fill="FFFFFF"/>
        </w:rPr>
        <w:t>to the external wall of the home.</w:t>
      </w:r>
    </w:p>
    <w:p w:rsidR="00AD57EB" w:rsidRPr="00C80330" w:rsidRDefault="006C7B25" w:rsidP="00AD57EB">
      <w:pPr>
        <w:pStyle w:val="Heading3"/>
        <w:numPr>
          <w:ilvl w:val="2"/>
          <w:numId w:val="13"/>
        </w:numPr>
        <w:spacing w:before="0" w:line="240" w:lineRule="auto"/>
        <w:rPr>
          <w:rFonts w:ascii="Times New Roman" w:hAnsi="Times New Roman" w:cs="Times New Roman"/>
          <w:color w:val="000000" w:themeColor="text1"/>
          <w:shd w:val="clear" w:color="auto" w:fill="FFFFFF"/>
        </w:rPr>
      </w:pPr>
      <w:r w:rsidRPr="00C80330">
        <w:rPr>
          <w:rFonts w:ascii="Times New Roman" w:hAnsi="Times New Roman" w:cs="Times New Roman"/>
          <w:color w:val="000000" w:themeColor="text1"/>
          <w:shd w:val="clear" w:color="auto" w:fill="FFFFFF"/>
        </w:rPr>
        <w:t>Covers well service lines if applicable.</w:t>
      </w:r>
    </w:p>
    <w:p w:rsidR="004432D4" w:rsidRPr="00C80330" w:rsidRDefault="006C7B25" w:rsidP="00AD57EB">
      <w:pPr>
        <w:pStyle w:val="Heading2"/>
        <w:numPr>
          <w:ilvl w:val="1"/>
          <w:numId w:val="13"/>
        </w:numPr>
        <w:spacing w:before="0" w:line="240" w:lineRule="auto"/>
        <w:rPr>
          <w:rFonts w:ascii="Times New Roman" w:hAnsi="Times New Roman" w:cs="Times New Roman"/>
          <w:color w:val="000000" w:themeColor="text1"/>
          <w:sz w:val="24"/>
          <w:szCs w:val="24"/>
          <w:shd w:val="clear" w:color="auto" w:fill="FFFFFF"/>
        </w:rPr>
      </w:pPr>
      <w:r w:rsidRPr="00C80330">
        <w:rPr>
          <w:rFonts w:ascii="Times New Roman" w:hAnsi="Times New Roman" w:cs="Times New Roman"/>
          <w:color w:val="000000" w:themeColor="text1"/>
          <w:sz w:val="24"/>
          <w:szCs w:val="24"/>
          <w:shd w:val="clear" w:color="auto" w:fill="FFFFFF"/>
        </w:rPr>
        <w:t>External</w:t>
      </w:r>
      <w:bookmarkStart w:id="1" w:name="_GoBack"/>
      <w:bookmarkEnd w:id="1"/>
      <w:r w:rsidRPr="00C80330">
        <w:rPr>
          <w:rFonts w:ascii="Times New Roman" w:hAnsi="Times New Roman" w:cs="Times New Roman"/>
          <w:color w:val="000000" w:themeColor="text1"/>
          <w:sz w:val="24"/>
          <w:szCs w:val="24"/>
          <w:shd w:val="clear" w:color="auto" w:fill="FFFFFF"/>
        </w:rPr>
        <w:t xml:space="preserve"> sewer/septic line plan:</w:t>
      </w:r>
    </w:p>
    <w:p w:rsidR="004432D4" w:rsidRPr="00D92858" w:rsidRDefault="006C7B25" w:rsidP="00AD57EB">
      <w:pPr>
        <w:pStyle w:val="Heading3"/>
        <w:numPr>
          <w:ilvl w:val="2"/>
          <w:numId w:val="13"/>
        </w:numPr>
        <w:spacing w:before="0" w:line="240" w:lineRule="auto"/>
        <w:rPr>
          <w:rFonts w:asciiTheme="minorHAnsi" w:hAnsiTheme="minorHAnsi" w:cstheme="minorHAnsi"/>
          <w:color w:val="000000" w:themeColor="text1"/>
          <w:shd w:val="clear" w:color="auto" w:fill="FFFFFF"/>
        </w:rPr>
      </w:pPr>
      <w:r w:rsidRPr="00D92858">
        <w:rPr>
          <w:rFonts w:asciiTheme="minorHAnsi" w:hAnsiTheme="minorHAnsi" w:cstheme="minorHAnsi"/>
          <w:color w:val="000000" w:themeColor="text1"/>
          <w:shd w:val="clear" w:color="auto" w:fill="FFFFFF"/>
        </w:rPr>
        <w:t xml:space="preserve">Property Owner responsibility: From the external wall of the home to the </w:t>
      </w:r>
      <w:r>
        <w:rPr>
          <w:rFonts w:asciiTheme="minorHAnsi" w:hAnsiTheme="minorHAnsi" w:cstheme="minorHAnsi"/>
          <w:color w:val="000000"/>
          <w:shd w:val="clear" w:color="auto" w:fill="FFFFFF"/>
        </w:rPr>
        <w:t>main</w:t>
      </w:r>
      <w:r w:rsidRPr="00D92858">
        <w:rPr>
          <w:rFonts w:asciiTheme="minorHAnsi" w:hAnsiTheme="minorHAnsi" w:cstheme="minorHAnsi"/>
          <w:color w:val="000000" w:themeColor="text1"/>
          <w:shd w:val="clear" w:color="auto" w:fill="FFFFFF"/>
        </w:rPr>
        <w:t>.</w:t>
      </w:r>
    </w:p>
    <w:p w:rsidR="004432D4" w:rsidRPr="00C80330" w:rsidRDefault="006C7B25" w:rsidP="00AD57EB">
      <w:pPr>
        <w:pStyle w:val="Heading3"/>
        <w:numPr>
          <w:ilvl w:val="2"/>
          <w:numId w:val="13"/>
        </w:numPr>
        <w:spacing w:before="0" w:line="240" w:lineRule="auto"/>
        <w:rPr>
          <w:rFonts w:ascii="Times New Roman" w:hAnsi="Times New Roman" w:cs="Times New Roman"/>
          <w:color w:val="000000" w:themeColor="text1"/>
          <w:shd w:val="clear" w:color="auto" w:fill="FFFFFF"/>
        </w:rPr>
      </w:pPr>
      <w:r w:rsidRPr="00C80330">
        <w:rPr>
          <w:rFonts w:ascii="Times New Roman" w:hAnsi="Times New Roman" w:cs="Times New Roman"/>
          <w:color w:val="000000" w:themeColor="text1"/>
          <w:shd w:val="clear" w:color="auto" w:fill="FFFFFF"/>
        </w:rPr>
        <w:t>Covers septic lines if applicable.</w:t>
      </w:r>
    </w:p>
    <w:p w:rsidR="00FF657F" w:rsidRPr="00C80330" w:rsidRDefault="006C7B25" w:rsidP="00AD57EB">
      <w:pPr>
        <w:pStyle w:val="Heading2"/>
        <w:numPr>
          <w:ilvl w:val="1"/>
          <w:numId w:val="13"/>
        </w:numPr>
        <w:spacing w:before="0" w:line="240" w:lineRule="auto"/>
        <w:rPr>
          <w:rFonts w:ascii="Times New Roman" w:hAnsi="Times New Roman" w:cs="Times New Roman"/>
          <w:color w:val="000000" w:themeColor="text1"/>
          <w:sz w:val="24"/>
          <w:szCs w:val="24"/>
          <w:shd w:val="clear" w:color="auto" w:fill="FFFFFF"/>
        </w:rPr>
      </w:pPr>
      <w:r w:rsidRPr="00C80330">
        <w:rPr>
          <w:rFonts w:ascii="Times New Roman" w:hAnsi="Times New Roman" w:cs="Times New Roman"/>
          <w:color w:val="000000" w:themeColor="text1"/>
          <w:sz w:val="24"/>
          <w:szCs w:val="24"/>
          <w:shd w:val="clear" w:color="auto" w:fill="FFFFFF"/>
        </w:rPr>
        <w:t>Interior plumbing and drainage plan</w:t>
      </w:r>
      <w:r w:rsidRPr="00C80330">
        <w:rPr>
          <w:rFonts w:ascii="Times New Roman" w:hAnsi="Times New Roman" w:cs="Times New Roman"/>
          <w:color w:val="000000" w:themeColor="text1"/>
          <w:sz w:val="24"/>
          <w:szCs w:val="24"/>
          <w:shd w:val="clear" w:color="auto" w:fill="FFFFFF"/>
        </w:rPr>
        <w:t>:</w:t>
      </w:r>
    </w:p>
    <w:p w:rsidR="00893C9D" w:rsidRPr="00893C9D" w:rsidRDefault="006C7B25" w:rsidP="00893C9D">
      <w:pPr>
        <w:pStyle w:val="Heading2"/>
        <w:numPr>
          <w:ilvl w:val="2"/>
          <w:numId w:val="13"/>
        </w:numPr>
        <w:spacing w:before="0" w:line="240" w:lineRule="auto"/>
        <w:rPr>
          <w:rFonts w:ascii="Times New Roman" w:hAnsi="Times New Roman" w:cs="Times New Roman"/>
          <w:color w:val="000000" w:themeColor="text1"/>
          <w:sz w:val="24"/>
          <w:szCs w:val="24"/>
          <w:shd w:val="clear" w:color="auto" w:fill="FFFFFF"/>
        </w:rPr>
      </w:pPr>
      <w:r w:rsidRPr="00C80330">
        <w:rPr>
          <w:rFonts w:ascii="Times New Roman" w:hAnsi="Times New Roman" w:cs="Times New Roman"/>
          <w:color w:val="000000" w:themeColor="text1"/>
          <w:sz w:val="24"/>
          <w:szCs w:val="24"/>
          <w:shd w:val="clear" w:color="auto" w:fill="FFFFFF"/>
        </w:rPr>
        <w:t>Water supply pipes and drainage pipes within the interior of the home.</w:t>
      </w:r>
    </w:p>
    <w:p w:rsidR="00FF657F" w:rsidRPr="00C80330" w:rsidRDefault="006C7B25" w:rsidP="00AD57EB">
      <w:pPr>
        <w:numPr>
          <w:ilvl w:val="0"/>
          <w:numId w:val="0"/>
        </w:numPr>
        <w:spacing w:after="0" w:line="240" w:lineRule="auto"/>
        <w:ind w:left="5760"/>
        <w:rPr>
          <w:rFonts w:ascii="Times New Roman" w:hAnsi="Times New Roman" w:cs="Times New Roman"/>
          <w:sz w:val="24"/>
          <w:szCs w:val="24"/>
        </w:rPr>
      </w:pPr>
    </w:p>
    <w:p w:rsidR="007D7DB7" w:rsidRPr="00C80330" w:rsidRDefault="006C7B25" w:rsidP="00AD57EB">
      <w:pPr>
        <w:spacing w:after="0" w:line="240" w:lineRule="auto"/>
        <w:rPr>
          <w:rFonts w:ascii="Times New Roman" w:hAnsi="Times New Roman" w:cs="Times New Roman"/>
          <w:sz w:val="24"/>
          <w:szCs w:val="24"/>
          <w:shd w:val="clear" w:color="auto" w:fill="FFFFFF"/>
        </w:rPr>
      </w:pPr>
      <w:r w:rsidRPr="00C80330">
        <w:rPr>
          <w:rFonts w:ascii="Times New Roman" w:hAnsi="Times New Roman" w:cs="Times New Roman"/>
          <w:sz w:val="24"/>
          <w:szCs w:val="24"/>
          <w:shd w:val="clear" w:color="auto" w:fill="FFFFFF"/>
        </w:rPr>
        <w:t xml:space="preserve">Marketing Campaigns. </w:t>
      </w:r>
      <w:r w:rsidRPr="00C80330">
        <w:rPr>
          <w:rFonts w:ascii="Times New Roman" w:hAnsi="Times New Roman" w:cs="Times New Roman"/>
          <w:sz w:val="24"/>
          <w:szCs w:val="24"/>
          <w:shd w:val="clear" w:color="auto" w:fill="FFFFFF"/>
        </w:rPr>
        <w:t>Company shall have the right to conduct up to three campaigns per year,</w:t>
      </w:r>
      <w:r w:rsidRPr="00C80330">
        <w:rPr>
          <w:rFonts w:ascii="Times New Roman" w:hAnsi="Times New Roman" w:cs="Times New Roman"/>
          <w:sz w:val="24"/>
          <w:szCs w:val="24"/>
          <w:shd w:val="clear" w:color="auto" w:fill="FFFFFF"/>
        </w:rPr>
        <w:t xml:space="preserve"> </w:t>
      </w:r>
      <w:r w:rsidRPr="00C80330">
        <w:rPr>
          <w:rFonts w:ascii="Times New Roman" w:hAnsi="Times New Roman" w:cs="Times New Roman"/>
          <w:sz w:val="24"/>
          <w:szCs w:val="24"/>
          <w:shd w:val="clear" w:color="auto" w:fill="FFFFFF"/>
        </w:rPr>
        <w:t xml:space="preserve">comprised of up to six mailings and such other channels as may be mutually agreed. Initially, Company anticipates offering the Interior plumbing and drainage </w:t>
      </w:r>
      <w:r w:rsidRPr="00C80330">
        <w:rPr>
          <w:rFonts w:ascii="Times New Roman" w:hAnsi="Times New Roman" w:cs="Times New Roman"/>
          <w:sz w:val="24"/>
          <w:szCs w:val="24"/>
          <w:shd w:val="clear" w:color="auto" w:fill="FFFFFF"/>
        </w:rPr>
        <w:t>plan</w:t>
      </w:r>
      <w:r w:rsidRPr="00C80330">
        <w:rPr>
          <w:rFonts w:ascii="Times New Roman" w:hAnsi="Times New Roman" w:cs="Times New Roman"/>
          <w:sz w:val="24"/>
          <w:szCs w:val="24"/>
          <w:shd w:val="clear" w:color="auto" w:fill="FFFFFF"/>
        </w:rPr>
        <w:t xml:space="preserve"> Product via in-bound </w:t>
      </w:r>
      <w:r w:rsidRPr="00C80330">
        <w:rPr>
          <w:rFonts w:ascii="Times New Roman" w:hAnsi="Times New Roman" w:cs="Times New Roman"/>
          <w:sz w:val="24"/>
          <w:szCs w:val="24"/>
          <w:shd w:val="clear" w:color="auto" w:fill="FFFFFF"/>
        </w:rPr>
        <w:t>channels only.</w:t>
      </w:r>
    </w:p>
    <w:sectPr w:rsidR="007D7DB7" w:rsidRPr="00C803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A309C"/>
    <w:multiLevelType w:val="multilevel"/>
    <w:tmpl w:val="AFEC6C6A"/>
    <w:lvl w:ilvl="0">
      <w:start w:val="1"/>
      <w:numFmt w:val="decimal"/>
      <w:isLgl/>
      <w:suff w:val="space"/>
      <w:lvlText w:val="%1."/>
      <w:lvlJc w:val="left"/>
      <w:pPr>
        <w:ind w:left="0" w:firstLine="0"/>
      </w:pPr>
      <w:rPr>
        <w:rFonts w:hint="default"/>
      </w:rPr>
    </w:lvl>
    <w:lvl w:ilvl="1">
      <w:start w:val="1"/>
      <w:numFmt w:val="upperLetter"/>
      <w:suff w:val="space"/>
      <w:lvlText w:val="%2."/>
      <w:lvlJc w:val="left"/>
      <w:pPr>
        <w:ind w:left="0" w:firstLine="0"/>
      </w:pPr>
      <w:rPr>
        <w:rFonts w:hint="default"/>
      </w:rPr>
    </w:lvl>
    <w:lvl w:ilvl="2">
      <w:start w:val="1"/>
      <w:numFmt w:val="lowerRoman"/>
      <w:lvlText w:val="%3."/>
      <w:lvlJc w:val="right"/>
      <w:pPr>
        <w:ind w:left="360" w:hanging="72"/>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righ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right"/>
      <w:pPr>
        <w:ind w:left="360" w:hanging="360"/>
      </w:pPr>
      <w:rPr>
        <w:rFonts w:hint="default"/>
      </w:rPr>
    </w:lvl>
  </w:abstractNum>
  <w:abstractNum w:abstractNumId="1" w15:restartNumberingAfterBreak="0">
    <w:nsid w:val="131368A2"/>
    <w:multiLevelType w:val="multilevel"/>
    <w:tmpl w:val="6A28DEDE"/>
    <w:numStyleLink w:val="TermSheet"/>
  </w:abstractNum>
  <w:abstractNum w:abstractNumId="2" w15:restartNumberingAfterBreak="0">
    <w:nsid w:val="19755A77"/>
    <w:multiLevelType w:val="hybridMultilevel"/>
    <w:tmpl w:val="A7120920"/>
    <w:lvl w:ilvl="0" w:tplc="8DFA4FC2">
      <w:start w:val="1"/>
      <w:numFmt w:val="decimal"/>
      <w:lvlText w:val="%1."/>
      <w:lvlJc w:val="left"/>
      <w:pPr>
        <w:ind w:left="360" w:hanging="360"/>
      </w:pPr>
    </w:lvl>
    <w:lvl w:ilvl="1" w:tplc="50BE200C" w:tentative="1">
      <w:start w:val="1"/>
      <w:numFmt w:val="lowerLetter"/>
      <w:lvlText w:val="%2."/>
      <w:lvlJc w:val="left"/>
      <w:pPr>
        <w:ind w:left="1080" w:hanging="360"/>
      </w:pPr>
    </w:lvl>
    <w:lvl w:ilvl="2" w:tplc="F76C8A18" w:tentative="1">
      <w:start w:val="1"/>
      <w:numFmt w:val="lowerRoman"/>
      <w:lvlText w:val="%3."/>
      <w:lvlJc w:val="right"/>
      <w:pPr>
        <w:ind w:left="1800" w:hanging="180"/>
      </w:pPr>
    </w:lvl>
    <w:lvl w:ilvl="3" w:tplc="668CA208" w:tentative="1">
      <w:start w:val="1"/>
      <w:numFmt w:val="decimal"/>
      <w:lvlText w:val="%4."/>
      <w:lvlJc w:val="left"/>
      <w:pPr>
        <w:ind w:left="2520" w:hanging="360"/>
      </w:pPr>
    </w:lvl>
    <w:lvl w:ilvl="4" w:tplc="AB64C7CC" w:tentative="1">
      <w:start w:val="1"/>
      <w:numFmt w:val="lowerLetter"/>
      <w:lvlText w:val="%5."/>
      <w:lvlJc w:val="left"/>
      <w:pPr>
        <w:ind w:left="3240" w:hanging="360"/>
      </w:pPr>
    </w:lvl>
    <w:lvl w:ilvl="5" w:tplc="93D4D836" w:tentative="1">
      <w:start w:val="1"/>
      <w:numFmt w:val="lowerRoman"/>
      <w:lvlText w:val="%6."/>
      <w:lvlJc w:val="right"/>
      <w:pPr>
        <w:ind w:left="3960" w:hanging="180"/>
      </w:pPr>
    </w:lvl>
    <w:lvl w:ilvl="6" w:tplc="30C21376" w:tentative="1">
      <w:start w:val="1"/>
      <w:numFmt w:val="decimal"/>
      <w:lvlText w:val="%7."/>
      <w:lvlJc w:val="left"/>
      <w:pPr>
        <w:ind w:left="4680" w:hanging="360"/>
      </w:pPr>
    </w:lvl>
    <w:lvl w:ilvl="7" w:tplc="156049EE" w:tentative="1">
      <w:start w:val="1"/>
      <w:numFmt w:val="lowerLetter"/>
      <w:lvlText w:val="%8."/>
      <w:lvlJc w:val="left"/>
      <w:pPr>
        <w:ind w:left="5400" w:hanging="360"/>
      </w:pPr>
    </w:lvl>
    <w:lvl w:ilvl="8" w:tplc="BFD87244" w:tentative="1">
      <w:start w:val="1"/>
      <w:numFmt w:val="lowerRoman"/>
      <w:lvlText w:val="%9."/>
      <w:lvlJc w:val="right"/>
      <w:pPr>
        <w:ind w:left="6120" w:hanging="180"/>
      </w:pPr>
    </w:lvl>
  </w:abstractNum>
  <w:abstractNum w:abstractNumId="3" w15:restartNumberingAfterBreak="0">
    <w:nsid w:val="28DD56A8"/>
    <w:multiLevelType w:val="multilevel"/>
    <w:tmpl w:val="6A28DEDE"/>
    <w:numStyleLink w:val="TermSheet"/>
  </w:abstractNum>
  <w:abstractNum w:abstractNumId="4" w15:restartNumberingAfterBreak="0">
    <w:nsid w:val="2C4B7A80"/>
    <w:multiLevelType w:val="multilevel"/>
    <w:tmpl w:val="6A28DEDE"/>
    <w:styleLink w:val="TermSheet"/>
    <w:lvl w:ilvl="0">
      <w:start w:val="1"/>
      <w:numFmt w:val="upperRoman"/>
      <w:suff w:val="space"/>
      <w:lvlText w:val="%1."/>
      <w:lvlJc w:val="left"/>
      <w:pPr>
        <w:ind w:left="0" w:firstLine="0"/>
      </w:pPr>
      <w:rPr>
        <w:rFonts w:ascii="Times New Roman" w:hAnsi="Times New Roman" w:hint="default"/>
        <w:b w:val="0"/>
        <w:i w:val="0"/>
        <w:color w:val="000000" w:themeColor="text1"/>
        <w:sz w:val="24"/>
      </w:rPr>
    </w:lvl>
    <w:lvl w:ilvl="1">
      <w:start w:val="1"/>
      <w:numFmt w:val="upperLetter"/>
      <w:suff w:val="space"/>
      <w:lvlText w:val="%2."/>
      <w:lvlJc w:val="left"/>
      <w:pPr>
        <w:ind w:left="720" w:firstLine="0"/>
      </w:pPr>
      <w:rPr>
        <w:rFonts w:hint="default"/>
      </w:rPr>
    </w:lvl>
    <w:lvl w:ilvl="2">
      <w:start w:val="1"/>
      <w:numFmt w:val="bullet"/>
      <w:suff w:val="space"/>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suff w:val="nothing"/>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15:restartNumberingAfterBreak="0">
    <w:nsid w:val="33C257F0"/>
    <w:multiLevelType w:val="hybridMultilevel"/>
    <w:tmpl w:val="BBA09496"/>
    <w:lvl w:ilvl="0" w:tplc="E44E3BE0">
      <w:start w:val="1"/>
      <w:numFmt w:val="decimal"/>
      <w:lvlText w:val="%1."/>
      <w:lvlJc w:val="left"/>
      <w:pPr>
        <w:ind w:left="360" w:hanging="360"/>
      </w:pPr>
    </w:lvl>
    <w:lvl w:ilvl="1" w:tplc="58120C24">
      <w:start w:val="1"/>
      <w:numFmt w:val="lowerLetter"/>
      <w:lvlText w:val="%2."/>
      <w:lvlJc w:val="left"/>
      <w:pPr>
        <w:ind w:left="1080" w:hanging="360"/>
      </w:pPr>
    </w:lvl>
    <w:lvl w:ilvl="2" w:tplc="125E126A" w:tentative="1">
      <w:start w:val="1"/>
      <w:numFmt w:val="lowerRoman"/>
      <w:lvlText w:val="%3."/>
      <w:lvlJc w:val="right"/>
      <w:pPr>
        <w:ind w:left="1800" w:hanging="180"/>
      </w:pPr>
    </w:lvl>
    <w:lvl w:ilvl="3" w:tplc="F2D221FA" w:tentative="1">
      <w:start w:val="1"/>
      <w:numFmt w:val="decimal"/>
      <w:lvlText w:val="%4."/>
      <w:lvlJc w:val="left"/>
      <w:pPr>
        <w:ind w:left="2520" w:hanging="360"/>
      </w:pPr>
    </w:lvl>
    <w:lvl w:ilvl="4" w:tplc="E1727A80" w:tentative="1">
      <w:start w:val="1"/>
      <w:numFmt w:val="lowerLetter"/>
      <w:lvlText w:val="%5."/>
      <w:lvlJc w:val="left"/>
      <w:pPr>
        <w:ind w:left="3240" w:hanging="360"/>
      </w:pPr>
    </w:lvl>
    <w:lvl w:ilvl="5" w:tplc="FBA23EC6" w:tentative="1">
      <w:start w:val="1"/>
      <w:numFmt w:val="lowerRoman"/>
      <w:lvlText w:val="%6."/>
      <w:lvlJc w:val="right"/>
      <w:pPr>
        <w:ind w:left="3960" w:hanging="180"/>
      </w:pPr>
    </w:lvl>
    <w:lvl w:ilvl="6" w:tplc="87E6FD0C" w:tentative="1">
      <w:start w:val="1"/>
      <w:numFmt w:val="decimal"/>
      <w:lvlText w:val="%7."/>
      <w:lvlJc w:val="left"/>
      <w:pPr>
        <w:ind w:left="4680" w:hanging="360"/>
      </w:pPr>
    </w:lvl>
    <w:lvl w:ilvl="7" w:tplc="4A8A250E" w:tentative="1">
      <w:start w:val="1"/>
      <w:numFmt w:val="lowerLetter"/>
      <w:lvlText w:val="%8."/>
      <w:lvlJc w:val="left"/>
      <w:pPr>
        <w:ind w:left="5400" w:hanging="360"/>
      </w:pPr>
    </w:lvl>
    <w:lvl w:ilvl="8" w:tplc="DC58B7A8" w:tentative="1">
      <w:start w:val="1"/>
      <w:numFmt w:val="lowerRoman"/>
      <w:lvlText w:val="%9."/>
      <w:lvlJc w:val="right"/>
      <w:pPr>
        <w:ind w:left="6120" w:hanging="180"/>
      </w:pPr>
    </w:lvl>
  </w:abstractNum>
  <w:abstractNum w:abstractNumId="6" w15:restartNumberingAfterBreak="0">
    <w:nsid w:val="3FDB689F"/>
    <w:multiLevelType w:val="multilevel"/>
    <w:tmpl w:val="61B85634"/>
    <w:styleLink w:val="AgreementBody"/>
    <w:lvl w:ilvl="0">
      <w:start w:val="1"/>
      <w:numFmt w:val="decimal"/>
      <w:isLgl/>
      <w:lvlText w:val="%1."/>
      <w:lvlJc w:val="left"/>
      <w:pPr>
        <w:ind w:left="360" w:hanging="360"/>
      </w:pPr>
      <w:rPr>
        <w:rFonts w:hint="default"/>
      </w:rPr>
    </w:lvl>
    <w:lvl w:ilvl="1">
      <w:start w:val="1"/>
      <w:numFmt w:val="upperLetter"/>
      <w:suff w:val="space"/>
      <w:lvlText w:val="%2."/>
      <w:lvlJc w:val="left"/>
      <w:pPr>
        <w:ind w:left="0" w:firstLine="0"/>
      </w:pPr>
      <w:rPr>
        <w:rFonts w:hint="default"/>
      </w:rPr>
    </w:lvl>
    <w:lvl w:ilvl="2">
      <w:start w:val="1"/>
      <w:numFmt w:val="lowerRoman"/>
      <w:lvlText w:val="%3."/>
      <w:lvlJc w:val="right"/>
      <w:pPr>
        <w:ind w:left="360" w:hanging="72"/>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righ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right"/>
      <w:pPr>
        <w:ind w:left="360" w:hanging="360"/>
      </w:pPr>
      <w:rPr>
        <w:rFonts w:hint="default"/>
      </w:rPr>
    </w:lvl>
  </w:abstractNum>
  <w:abstractNum w:abstractNumId="7" w15:restartNumberingAfterBreak="0">
    <w:nsid w:val="40C0456E"/>
    <w:multiLevelType w:val="multilevel"/>
    <w:tmpl w:val="6A28DEDE"/>
    <w:numStyleLink w:val="TermSheet"/>
  </w:abstractNum>
  <w:abstractNum w:abstractNumId="8" w15:restartNumberingAfterBreak="0">
    <w:nsid w:val="48E37B14"/>
    <w:multiLevelType w:val="multilevel"/>
    <w:tmpl w:val="EFAC5F74"/>
    <w:lvl w:ilvl="0">
      <w:start w:val="1"/>
      <w:numFmt w:val="decimal"/>
      <w:isLg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lowerRoman"/>
      <w:lvlText w:val="%3."/>
      <w:lvlJc w:val="right"/>
      <w:pPr>
        <w:ind w:left="360" w:hanging="72"/>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righ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right"/>
      <w:pPr>
        <w:ind w:left="360" w:hanging="360"/>
      </w:pPr>
      <w:rPr>
        <w:rFonts w:hint="default"/>
      </w:rPr>
    </w:lvl>
  </w:abstractNum>
  <w:abstractNum w:abstractNumId="9" w15:restartNumberingAfterBreak="0">
    <w:nsid w:val="523E66A8"/>
    <w:multiLevelType w:val="hybridMultilevel"/>
    <w:tmpl w:val="2F66E7BA"/>
    <w:lvl w:ilvl="0" w:tplc="49468D8A">
      <w:start w:val="1"/>
      <w:numFmt w:val="decimal"/>
      <w:lvlText w:val="%1."/>
      <w:lvlJc w:val="left"/>
      <w:pPr>
        <w:ind w:left="720" w:hanging="360"/>
      </w:pPr>
    </w:lvl>
    <w:lvl w:ilvl="1" w:tplc="4860F79E" w:tentative="1">
      <w:start w:val="1"/>
      <w:numFmt w:val="lowerLetter"/>
      <w:lvlText w:val="%2."/>
      <w:lvlJc w:val="left"/>
      <w:pPr>
        <w:ind w:left="1440" w:hanging="360"/>
      </w:pPr>
    </w:lvl>
    <w:lvl w:ilvl="2" w:tplc="F998D824" w:tentative="1">
      <w:start w:val="1"/>
      <w:numFmt w:val="lowerRoman"/>
      <w:lvlText w:val="%3."/>
      <w:lvlJc w:val="right"/>
      <w:pPr>
        <w:ind w:left="2160" w:hanging="180"/>
      </w:pPr>
    </w:lvl>
    <w:lvl w:ilvl="3" w:tplc="96EAFEDA" w:tentative="1">
      <w:start w:val="1"/>
      <w:numFmt w:val="decimal"/>
      <w:lvlText w:val="%4."/>
      <w:lvlJc w:val="left"/>
      <w:pPr>
        <w:ind w:left="2880" w:hanging="360"/>
      </w:pPr>
    </w:lvl>
    <w:lvl w:ilvl="4" w:tplc="7A3CCC24" w:tentative="1">
      <w:start w:val="1"/>
      <w:numFmt w:val="lowerLetter"/>
      <w:lvlText w:val="%5."/>
      <w:lvlJc w:val="left"/>
      <w:pPr>
        <w:ind w:left="3600" w:hanging="360"/>
      </w:pPr>
    </w:lvl>
    <w:lvl w:ilvl="5" w:tplc="29A2B76E" w:tentative="1">
      <w:start w:val="1"/>
      <w:numFmt w:val="lowerRoman"/>
      <w:lvlText w:val="%6."/>
      <w:lvlJc w:val="right"/>
      <w:pPr>
        <w:ind w:left="4320" w:hanging="180"/>
      </w:pPr>
    </w:lvl>
    <w:lvl w:ilvl="6" w:tplc="7884E6A8" w:tentative="1">
      <w:start w:val="1"/>
      <w:numFmt w:val="decimal"/>
      <w:lvlText w:val="%7."/>
      <w:lvlJc w:val="left"/>
      <w:pPr>
        <w:ind w:left="5040" w:hanging="360"/>
      </w:pPr>
    </w:lvl>
    <w:lvl w:ilvl="7" w:tplc="3EC209E0" w:tentative="1">
      <w:start w:val="1"/>
      <w:numFmt w:val="lowerLetter"/>
      <w:lvlText w:val="%8."/>
      <w:lvlJc w:val="left"/>
      <w:pPr>
        <w:ind w:left="5760" w:hanging="360"/>
      </w:pPr>
    </w:lvl>
    <w:lvl w:ilvl="8" w:tplc="2C5082F2" w:tentative="1">
      <w:start w:val="1"/>
      <w:numFmt w:val="lowerRoman"/>
      <w:lvlText w:val="%9."/>
      <w:lvlJc w:val="right"/>
      <w:pPr>
        <w:ind w:left="6480" w:hanging="180"/>
      </w:pPr>
    </w:lvl>
  </w:abstractNum>
  <w:abstractNum w:abstractNumId="10" w15:restartNumberingAfterBreak="0">
    <w:nsid w:val="61CD4DD6"/>
    <w:multiLevelType w:val="multilevel"/>
    <w:tmpl w:val="6A28DEDE"/>
    <w:lvl w:ilvl="0">
      <w:start w:val="1"/>
      <w:numFmt w:val="upperRoman"/>
      <w:pStyle w:val="Heading1"/>
      <w:suff w:val="space"/>
      <w:lvlText w:val="%1."/>
      <w:lvlJc w:val="left"/>
      <w:pPr>
        <w:ind w:left="0" w:firstLine="0"/>
      </w:pPr>
      <w:rPr>
        <w:rFonts w:ascii="Times New Roman" w:hAnsi="Times New Roman" w:hint="default"/>
        <w:b w:val="0"/>
        <w:i w:val="0"/>
        <w:color w:val="000000" w:themeColor="text1"/>
        <w:sz w:val="24"/>
      </w:rPr>
    </w:lvl>
    <w:lvl w:ilvl="1">
      <w:start w:val="1"/>
      <w:numFmt w:val="upperLetter"/>
      <w:pStyle w:val="Heading2"/>
      <w:suff w:val="space"/>
      <w:lvlText w:val="%2."/>
      <w:lvlJc w:val="left"/>
      <w:pPr>
        <w:ind w:left="720" w:firstLine="0"/>
      </w:pPr>
      <w:rPr>
        <w:rFonts w:hint="default"/>
      </w:rPr>
    </w:lvl>
    <w:lvl w:ilvl="2">
      <w:start w:val="1"/>
      <w:numFmt w:val="bullet"/>
      <w:pStyle w:val="Heading3"/>
      <w:suff w:val="space"/>
      <w:lvlText w:val=""/>
      <w:lvlJc w:val="left"/>
      <w:pPr>
        <w:ind w:left="1440" w:firstLine="0"/>
      </w:pPr>
      <w:rPr>
        <w:rFonts w:ascii="Symbol" w:hAnsi="Symbol" w:hint="default"/>
        <w:color w:val="auto"/>
      </w:rPr>
    </w:lvl>
    <w:lvl w:ilvl="3">
      <w:start w:val="1"/>
      <w:numFmt w:val="lowerLetter"/>
      <w:pStyle w:val="Heading4"/>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pStyle w:val="Heading6"/>
      <w:suff w:val="nothing"/>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1" w15:restartNumberingAfterBreak="0">
    <w:nsid w:val="62082AE7"/>
    <w:multiLevelType w:val="multilevel"/>
    <w:tmpl w:val="61B85634"/>
    <w:numStyleLink w:val="AgreementBody"/>
  </w:abstractNum>
  <w:abstractNum w:abstractNumId="12" w15:restartNumberingAfterBreak="0">
    <w:nsid w:val="66BB54D2"/>
    <w:multiLevelType w:val="multilevel"/>
    <w:tmpl w:val="D24AD7EE"/>
    <w:lvl w:ilvl="0">
      <w:start w:val="1"/>
      <w:numFmt w:val="upperRoman"/>
      <w:pStyle w:val="Normal"/>
      <w:suff w:val="space"/>
      <w:lvlText w:val="%1."/>
      <w:lvlJc w:val="left"/>
      <w:pPr>
        <w:ind w:left="0" w:firstLine="0"/>
      </w:pPr>
      <w:rPr>
        <w:rFonts w:ascii="Times New Roman" w:hAnsi="Times New Roman" w:hint="default"/>
        <w:b w:val="0"/>
        <w:i w:val="0"/>
        <w:color w:val="000000" w:themeColor="text1"/>
        <w:sz w:val="24"/>
      </w:rPr>
    </w:lvl>
    <w:lvl w:ilvl="1">
      <w:start w:val="1"/>
      <w:numFmt w:val="upperLetter"/>
      <w:suff w:val="space"/>
      <w:lvlText w:val="%2."/>
      <w:lvlJc w:val="left"/>
      <w:pPr>
        <w:ind w:left="720" w:firstLine="0"/>
      </w:pPr>
      <w:rPr>
        <w:rFonts w:ascii="Times New Roman" w:hAnsi="Times New Roman" w:hint="default"/>
        <w:sz w:val="24"/>
      </w:rPr>
    </w:lvl>
    <w:lvl w:ilvl="2">
      <w:start w:val="1"/>
      <w:numFmt w:val="bullet"/>
      <w:suff w:val="space"/>
      <w:lvlText w:val="-"/>
      <w:lvlJc w:val="left"/>
      <w:pPr>
        <w:ind w:left="1440" w:firstLine="0"/>
      </w:pPr>
      <w:rPr>
        <w:rFonts w:ascii="Times New Roman" w:hAnsi="Times New Roman" w:cs="Times New Roman" w:hint="default"/>
        <w:color w:val="auto"/>
        <w:sz w:val="24"/>
      </w:rPr>
    </w:lvl>
    <w:lvl w:ilvl="3">
      <w:start w:val="1"/>
      <w:numFmt w:val="lowerLetter"/>
      <w:pStyle w:val="BodyText"/>
      <w:lvlText w:val="%4)"/>
      <w:lvlJc w:val="left"/>
      <w:pPr>
        <w:ind w:left="2160" w:firstLine="0"/>
      </w:pPr>
      <w:rPr>
        <w:rFonts w:ascii="Times New Roman" w:hAnsi="Times New Roman" w:hint="default"/>
        <w:sz w:val="24"/>
      </w:rPr>
    </w:lvl>
    <w:lvl w:ilvl="4">
      <w:start w:val="1"/>
      <w:numFmt w:val="decimal"/>
      <w:lvlText w:val="(%5)"/>
      <w:lvlJc w:val="left"/>
      <w:pPr>
        <w:ind w:left="2880" w:firstLine="0"/>
      </w:pPr>
      <w:rPr>
        <w:rFonts w:hint="default"/>
      </w:rPr>
    </w:lvl>
    <w:lvl w:ilvl="5">
      <w:start w:val="1"/>
      <w:numFmt w:val="lowerLetter"/>
      <w:suff w:val="nothing"/>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3" w15:restartNumberingAfterBreak="0">
    <w:nsid w:val="784540C2"/>
    <w:multiLevelType w:val="multilevel"/>
    <w:tmpl w:val="6A28DEDE"/>
    <w:numStyleLink w:val="TermSheet"/>
  </w:abstractNum>
  <w:num w:numId="1">
    <w:abstractNumId w:val="2"/>
  </w:num>
  <w:num w:numId="2">
    <w:abstractNumId w:val="5"/>
  </w:num>
  <w:num w:numId="3">
    <w:abstractNumId w:val="0"/>
  </w:num>
  <w:num w:numId="4">
    <w:abstractNumId w:val="8"/>
  </w:num>
  <w:num w:numId="5">
    <w:abstractNumId w:val="10"/>
  </w:num>
  <w:num w:numId="6">
    <w:abstractNumId w:val="10"/>
    <w:lvlOverride w:ilvl="0">
      <w:lvl w:ilvl="0">
        <w:start w:val="1"/>
        <w:numFmt w:val="upperRoman"/>
        <w:pStyle w:val="Heading1"/>
        <w:suff w:val="space"/>
        <w:lvlText w:val="%1."/>
        <w:lvlJc w:val="left"/>
        <w:pPr>
          <w:ind w:left="0" w:firstLine="0"/>
        </w:pPr>
        <w:rPr>
          <w:rFonts w:ascii="Times New Roman" w:hAnsi="Times New Roman" w:hint="default"/>
          <w:b w:val="0"/>
          <w:i w:val="0"/>
          <w:color w:val="000000" w:themeColor="text1"/>
          <w:sz w:val="24"/>
        </w:rPr>
      </w:lvl>
    </w:lvlOverride>
    <w:lvlOverride w:ilvl="1">
      <w:lvl w:ilvl="1">
        <w:start w:val="1"/>
        <w:numFmt w:val="upperLetter"/>
        <w:pStyle w:val="Heading2"/>
        <w:suff w:val="space"/>
        <w:lvlText w:val="%2."/>
        <w:lvlJc w:val="left"/>
        <w:pPr>
          <w:ind w:left="720" w:firstLine="0"/>
        </w:pPr>
        <w:rPr>
          <w:rFonts w:hint="default"/>
        </w:rPr>
      </w:lvl>
    </w:lvlOverride>
    <w:lvlOverride w:ilvl="2">
      <w:lvl w:ilvl="2">
        <w:start w:val="1"/>
        <w:numFmt w:val="bullet"/>
        <w:pStyle w:val="Heading3"/>
        <w:suff w:val="space"/>
        <w:lvlText w:val=""/>
        <w:lvlJc w:val="left"/>
        <w:pPr>
          <w:ind w:left="1440" w:firstLine="0"/>
        </w:pPr>
        <w:rPr>
          <w:rFonts w:ascii="Symbol" w:hAnsi="Symbol" w:hint="default"/>
          <w:color w:val="auto"/>
        </w:rPr>
      </w:lvl>
    </w:lvlOverride>
    <w:lvlOverride w:ilvl="3">
      <w:lvl w:ilvl="3">
        <w:start w:val="1"/>
        <w:numFmt w:val="lowerLetter"/>
        <w:pStyle w:val="Heading4"/>
        <w:lvlText w:val="%4)"/>
        <w:lvlJc w:val="left"/>
        <w:pPr>
          <w:ind w:left="2160" w:firstLine="0"/>
        </w:pPr>
        <w:rPr>
          <w:rFonts w:hint="default"/>
        </w:rPr>
      </w:lvl>
    </w:lvlOverride>
    <w:lvlOverride w:ilvl="4">
      <w:lvl w:ilvl="4">
        <w:start w:val="1"/>
        <w:numFmt w:val="decimal"/>
        <w:lvlText w:val="(%5)"/>
        <w:lvlJc w:val="left"/>
        <w:pPr>
          <w:ind w:left="2880" w:firstLine="0"/>
        </w:pPr>
        <w:rPr>
          <w:rFonts w:hint="default"/>
        </w:rPr>
      </w:lvl>
    </w:lvlOverride>
    <w:lvlOverride w:ilvl="5">
      <w:lvl w:ilvl="5">
        <w:start w:val="1"/>
        <w:numFmt w:val="lowerLetter"/>
        <w:pStyle w:val="Heading6"/>
        <w:suff w:val="nothing"/>
        <w:lvlText w:val="(%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7">
    <w:abstractNumId w:val="10"/>
    <w:lvlOverride w:ilvl="0">
      <w:lvl w:ilvl="0">
        <w:start w:val="1"/>
        <w:numFmt w:val="upperRoman"/>
        <w:pStyle w:val="Heading1"/>
        <w:suff w:val="space"/>
        <w:lvlText w:val="%1."/>
        <w:lvlJc w:val="left"/>
        <w:pPr>
          <w:ind w:left="0" w:firstLine="0"/>
        </w:pPr>
        <w:rPr>
          <w:rFonts w:ascii="Times New Roman" w:hAnsi="Times New Roman" w:hint="default"/>
          <w:b w:val="0"/>
          <w:i w:val="0"/>
          <w:color w:val="000000" w:themeColor="text1"/>
          <w:sz w:val="24"/>
        </w:rPr>
      </w:lvl>
    </w:lvlOverride>
    <w:lvlOverride w:ilvl="1">
      <w:lvl w:ilvl="1">
        <w:start w:val="1"/>
        <w:numFmt w:val="upperLetter"/>
        <w:pStyle w:val="Heading2"/>
        <w:suff w:val="space"/>
        <w:lvlText w:val="%2."/>
        <w:lvlJc w:val="left"/>
        <w:pPr>
          <w:ind w:left="720" w:firstLine="0"/>
        </w:pPr>
        <w:rPr>
          <w:rFonts w:hint="default"/>
        </w:rPr>
      </w:lvl>
    </w:lvlOverride>
    <w:lvlOverride w:ilvl="2">
      <w:lvl w:ilvl="2">
        <w:start w:val="1"/>
        <w:numFmt w:val="bullet"/>
        <w:pStyle w:val="Heading3"/>
        <w:suff w:val="space"/>
        <w:lvlText w:val=""/>
        <w:lvlJc w:val="left"/>
        <w:pPr>
          <w:ind w:left="1440" w:firstLine="0"/>
        </w:pPr>
        <w:rPr>
          <w:rFonts w:ascii="Symbol" w:hAnsi="Symbol" w:hint="default"/>
          <w:color w:val="auto"/>
        </w:rPr>
      </w:lvl>
    </w:lvlOverride>
    <w:lvlOverride w:ilvl="3">
      <w:lvl w:ilvl="3">
        <w:start w:val="1"/>
        <w:numFmt w:val="lowerLetter"/>
        <w:pStyle w:val="Heading4"/>
        <w:lvlText w:val="%4)"/>
        <w:lvlJc w:val="left"/>
        <w:pPr>
          <w:ind w:left="2160" w:firstLine="0"/>
        </w:pPr>
        <w:rPr>
          <w:rFonts w:hint="default"/>
        </w:rPr>
      </w:lvl>
    </w:lvlOverride>
    <w:lvlOverride w:ilvl="4">
      <w:lvl w:ilvl="4">
        <w:start w:val="1"/>
        <w:numFmt w:val="decimal"/>
        <w:lvlText w:val="(%5)"/>
        <w:lvlJc w:val="left"/>
        <w:pPr>
          <w:ind w:left="2880" w:firstLine="0"/>
        </w:pPr>
        <w:rPr>
          <w:rFonts w:hint="default"/>
        </w:rPr>
      </w:lvl>
    </w:lvlOverride>
    <w:lvlOverride w:ilvl="5">
      <w:lvl w:ilvl="5">
        <w:start w:val="1"/>
        <w:numFmt w:val="lowerLetter"/>
        <w:pStyle w:val="Heading6"/>
        <w:suff w:val="nothing"/>
        <w:lvlText w:val="(%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8">
    <w:abstractNumId w:val="4"/>
  </w:num>
  <w:num w:numId="9">
    <w:abstractNumId w:val="7"/>
  </w:num>
  <w:num w:numId="10">
    <w:abstractNumId w:val="6"/>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
  </w:num>
  <w:num w:numId="15">
    <w:abstractNumId w:val="13"/>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DE5"/>
    <w:rsid w:val="00507DE5"/>
    <w:rsid w:val="006C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B8452"/>
  <w15:docId w15:val="{0C91E3EE-813D-4917-8F09-3ACDB223E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numPr>
        <w:numId w:val="13"/>
      </w:numPr>
    </w:pPr>
  </w:style>
  <w:style w:type="paragraph" w:styleId="Heading1">
    <w:name w:val="heading 1"/>
    <w:basedOn w:val="Normal"/>
    <w:next w:val="Normal"/>
    <w:link w:val="Heading1Char"/>
    <w:uiPriority w:val="9"/>
    <w:qFormat/>
    <w:rsid w:val="00BA0AD0"/>
    <w:pPr>
      <w:keepNext/>
      <w:keepLines/>
      <w:numPr>
        <w:numId w:val="5"/>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A0AD0"/>
    <w:pPr>
      <w:keepNext/>
      <w:keepLines/>
      <w:numPr>
        <w:ilvl w:val="1"/>
        <w:numId w:val="5"/>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A0AD0"/>
    <w:pPr>
      <w:keepNext/>
      <w:keepLines/>
      <w:numPr>
        <w:ilvl w:val="2"/>
        <w:numId w:val="5"/>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A0AD0"/>
    <w:pPr>
      <w:keepNext/>
      <w:keepLines/>
      <w:numPr>
        <w:ilvl w:val="3"/>
        <w:numId w:val="5"/>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A0AD0"/>
    <w:pPr>
      <w:keepNext/>
      <w:keepLines/>
      <w:numPr>
        <w:numId w:val="0"/>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A0AD0"/>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A0AD0"/>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A0AD0"/>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A0AD0"/>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0658"/>
    <w:rPr>
      <w:b/>
      <w:bCs/>
    </w:rPr>
  </w:style>
  <w:style w:type="paragraph" w:styleId="ListParagraph">
    <w:name w:val="List Paragraph"/>
    <w:basedOn w:val="Normal"/>
    <w:uiPriority w:val="34"/>
    <w:qFormat/>
    <w:rsid w:val="00E15155"/>
    <w:pPr>
      <w:ind w:left="720"/>
      <w:contextualSpacing/>
    </w:pPr>
  </w:style>
  <w:style w:type="character" w:styleId="CommentReference">
    <w:name w:val="annotation reference"/>
    <w:basedOn w:val="DefaultParagraphFont"/>
    <w:uiPriority w:val="99"/>
    <w:semiHidden/>
    <w:unhideWhenUsed/>
    <w:rsid w:val="00FC6776"/>
    <w:rPr>
      <w:sz w:val="16"/>
      <w:szCs w:val="16"/>
    </w:rPr>
  </w:style>
  <w:style w:type="paragraph" w:styleId="CommentText">
    <w:name w:val="annotation text"/>
    <w:basedOn w:val="Normal"/>
    <w:link w:val="CommentTextChar"/>
    <w:uiPriority w:val="99"/>
    <w:semiHidden/>
    <w:unhideWhenUsed/>
    <w:rsid w:val="00FC6776"/>
    <w:pPr>
      <w:spacing w:after="0" w:line="240" w:lineRule="auto"/>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semiHidden/>
    <w:rsid w:val="00FC6776"/>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FC67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776"/>
    <w:rPr>
      <w:rFonts w:ascii="Segoe UI" w:hAnsi="Segoe UI" w:cs="Segoe UI"/>
      <w:sz w:val="18"/>
      <w:szCs w:val="18"/>
    </w:rPr>
  </w:style>
  <w:style w:type="character" w:customStyle="1" w:styleId="Heading1Char">
    <w:name w:val="Heading 1 Char"/>
    <w:basedOn w:val="DefaultParagraphFont"/>
    <w:link w:val="Heading1"/>
    <w:uiPriority w:val="9"/>
    <w:rsid w:val="00BA0AD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A0AD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A0AD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A0AD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A0AD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A0AD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A0AD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A0AD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A0AD0"/>
    <w:rPr>
      <w:rFonts w:asciiTheme="majorHAnsi" w:eastAsiaTheme="majorEastAsia" w:hAnsiTheme="majorHAnsi" w:cstheme="majorBidi"/>
      <w:i/>
      <w:iCs/>
      <w:color w:val="272727" w:themeColor="text1" w:themeTint="D8"/>
      <w:sz w:val="21"/>
      <w:szCs w:val="21"/>
    </w:rPr>
  </w:style>
  <w:style w:type="numbering" w:customStyle="1" w:styleId="TermSheet">
    <w:name w:val="Term Sheet"/>
    <w:uiPriority w:val="99"/>
    <w:rsid w:val="00AD7686"/>
    <w:pPr>
      <w:numPr>
        <w:numId w:val="8"/>
      </w:numPr>
    </w:pPr>
  </w:style>
  <w:style w:type="numbering" w:customStyle="1" w:styleId="AgreementBody">
    <w:name w:val="Agreement Body"/>
    <w:uiPriority w:val="99"/>
    <w:rsid w:val="00AD7686"/>
    <w:pPr>
      <w:numPr>
        <w:numId w:val="10"/>
      </w:numPr>
    </w:pPr>
  </w:style>
  <w:style w:type="paragraph" w:styleId="Title">
    <w:name w:val="Title"/>
    <w:basedOn w:val="Normal"/>
    <w:next w:val="Normal"/>
    <w:link w:val="TitleChar"/>
    <w:uiPriority w:val="10"/>
    <w:qFormat/>
    <w:rsid w:val="00DE5A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5AA1"/>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99"/>
    <w:unhideWhenUsed/>
    <w:rsid w:val="007D7DB7"/>
    <w:pPr>
      <w:numPr>
        <w:ilvl w:val="3"/>
      </w:numPr>
      <w:spacing w:after="120"/>
    </w:pPr>
  </w:style>
  <w:style w:type="character" w:customStyle="1" w:styleId="BodyTextChar">
    <w:name w:val="Body Text Char"/>
    <w:basedOn w:val="DefaultParagraphFont"/>
    <w:link w:val="BodyText"/>
    <w:uiPriority w:val="99"/>
    <w:rsid w:val="007D7DB7"/>
  </w:style>
  <w:style w:type="paragraph" w:styleId="CommentSubject">
    <w:name w:val="annotation subject"/>
    <w:basedOn w:val="CommentText"/>
    <w:next w:val="CommentText"/>
    <w:link w:val="CommentSubjectChar"/>
    <w:uiPriority w:val="99"/>
    <w:semiHidden/>
    <w:unhideWhenUsed/>
    <w:rsid w:val="00624595"/>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24595"/>
    <w:rPr>
      <w:rFonts w:ascii="Times New Roman" w:eastAsiaTheme="minorEastAsia" w:hAnsi="Times New Roman" w:cs="Times New Roman"/>
      <w:b/>
      <w:bCs/>
      <w:sz w:val="20"/>
      <w:szCs w:val="20"/>
    </w:rPr>
  </w:style>
  <w:style w:type="character" w:customStyle="1" w:styleId="x-btn-inner">
    <w:name w:val="x-btn-inner"/>
    <w:basedOn w:val="DefaultParagraphFont"/>
    <w:rsid w:val="00D92858"/>
  </w:style>
  <w:style w:type="character" w:customStyle="1" w:styleId="x-btn-icon-el">
    <w:name w:val="x-btn-icon-el"/>
    <w:basedOn w:val="DefaultParagraphFont"/>
    <w:rsid w:val="00D92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EECFA-CB02-4171-8768-C5F79E184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1920</Words>
  <Characters>10947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 Stogner</dc:creator>
  <cp:lastModifiedBy>Blake Stogner</cp:lastModifiedBy>
  <cp:revision>3</cp:revision>
  <dcterms:created xsi:type="dcterms:W3CDTF">2020-05-15T15:35:00Z</dcterms:created>
  <dcterms:modified xsi:type="dcterms:W3CDTF">2020-05-15T15:38:00Z</dcterms:modified>
</cp:coreProperties>
</file>