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1E44F" w14:textId="77777777" w:rsidR="005A228D" w:rsidRDefault="00884040" w:rsidP="005A228D">
      <w:pPr>
        <w:autoSpaceDE w:val="0"/>
        <w:autoSpaceDN w:val="0"/>
        <w:jc w:val="both"/>
        <w:rPr>
          <w:rFonts w:ascii="Times New Roman" w:hAnsi="Times New Roman"/>
          <w:b/>
          <w:bCs/>
          <w:color w:val="000000"/>
          <w:sz w:val="24"/>
          <w:szCs w:val="24"/>
        </w:rPr>
      </w:pPr>
      <w:r>
        <w:rPr>
          <w:noProof/>
        </w:rPr>
        <w:drawing>
          <wp:anchor distT="0" distB="0" distL="114300" distR="114300" simplePos="0" relativeHeight="251662336" behindDoc="1" locked="0" layoutInCell="1" allowOverlap="1" wp14:anchorId="57623CAF" wp14:editId="6EBEEE8C">
            <wp:simplePos x="0" y="0"/>
            <wp:positionH relativeFrom="page">
              <wp:align>right</wp:align>
            </wp:positionH>
            <wp:positionV relativeFrom="paragraph">
              <wp:posOffset>-342900</wp:posOffset>
            </wp:positionV>
            <wp:extent cx="7770473" cy="302895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olutionGraph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0473" cy="3028950"/>
                    </a:xfrm>
                    <a:prstGeom prst="rect">
                      <a:avLst/>
                    </a:prstGeom>
                  </pic:spPr>
                </pic:pic>
              </a:graphicData>
            </a:graphic>
            <wp14:sizeRelH relativeFrom="margin">
              <wp14:pctWidth>0</wp14:pctWidth>
            </wp14:sizeRelH>
            <wp14:sizeRelV relativeFrom="margin">
              <wp14:pctHeight>0</wp14:pctHeight>
            </wp14:sizeRelV>
          </wp:anchor>
        </w:drawing>
      </w:r>
    </w:p>
    <w:p w14:paraId="1EE0AF1A" w14:textId="77777777" w:rsidR="000012DE" w:rsidRDefault="000012DE" w:rsidP="00481466">
      <w:pPr>
        <w:spacing w:after="45" w:line="270" w:lineRule="atLeast"/>
        <w:ind w:left="1440" w:hanging="1440"/>
        <w:jc w:val="both"/>
        <w:rPr>
          <w:rFonts w:eastAsia="Times New Roman" w:cs="Arial"/>
          <w:b/>
          <w:color w:val="333333"/>
          <w:sz w:val="25"/>
          <w:szCs w:val="25"/>
        </w:rPr>
      </w:pPr>
    </w:p>
    <w:p w14:paraId="2CAA2A6D" w14:textId="77777777" w:rsidR="000012DE" w:rsidRDefault="000012DE" w:rsidP="00481466">
      <w:pPr>
        <w:spacing w:after="45" w:line="270" w:lineRule="atLeast"/>
        <w:ind w:left="1440" w:hanging="1440"/>
        <w:jc w:val="both"/>
        <w:rPr>
          <w:rFonts w:eastAsia="Times New Roman" w:cs="Arial"/>
          <w:b/>
          <w:color w:val="333333"/>
          <w:sz w:val="25"/>
          <w:szCs w:val="25"/>
        </w:rPr>
      </w:pPr>
    </w:p>
    <w:p w14:paraId="172A50FF" w14:textId="77777777" w:rsidR="000012DE" w:rsidRDefault="000012DE" w:rsidP="00481466">
      <w:pPr>
        <w:spacing w:after="45" w:line="270" w:lineRule="atLeast"/>
        <w:ind w:left="1440" w:hanging="1440"/>
        <w:jc w:val="both"/>
        <w:rPr>
          <w:rFonts w:eastAsia="Times New Roman" w:cs="Arial"/>
          <w:b/>
          <w:color w:val="333333"/>
          <w:sz w:val="25"/>
          <w:szCs w:val="25"/>
        </w:rPr>
      </w:pPr>
    </w:p>
    <w:p w14:paraId="4D71FF5B" w14:textId="77777777" w:rsidR="000012DE" w:rsidRDefault="000012DE" w:rsidP="00481466">
      <w:pPr>
        <w:spacing w:after="45" w:line="270" w:lineRule="atLeast"/>
        <w:ind w:left="1440" w:hanging="1440"/>
        <w:jc w:val="both"/>
        <w:rPr>
          <w:rFonts w:eastAsia="Times New Roman" w:cs="Arial"/>
          <w:b/>
          <w:color w:val="333333"/>
          <w:sz w:val="25"/>
          <w:szCs w:val="25"/>
        </w:rPr>
      </w:pPr>
    </w:p>
    <w:p w14:paraId="295E3328" w14:textId="77777777" w:rsidR="000012DE" w:rsidRDefault="000012DE" w:rsidP="00481466">
      <w:pPr>
        <w:spacing w:after="45" w:line="270" w:lineRule="atLeast"/>
        <w:ind w:left="1440" w:hanging="1440"/>
        <w:jc w:val="both"/>
        <w:rPr>
          <w:rFonts w:eastAsia="Times New Roman" w:cs="Arial"/>
          <w:b/>
          <w:color w:val="333333"/>
          <w:sz w:val="25"/>
          <w:szCs w:val="25"/>
        </w:rPr>
      </w:pPr>
    </w:p>
    <w:p w14:paraId="1DDD4AFE" w14:textId="77777777" w:rsidR="000012DE" w:rsidRDefault="000012DE" w:rsidP="00481466">
      <w:pPr>
        <w:spacing w:after="45" w:line="270" w:lineRule="atLeast"/>
        <w:ind w:left="1440" w:hanging="1440"/>
        <w:jc w:val="both"/>
        <w:rPr>
          <w:rFonts w:eastAsia="Times New Roman" w:cs="Arial"/>
          <w:b/>
          <w:color w:val="333333"/>
          <w:sz w:val="25"/>
          <w:szCs w:val="25"/>
        </w:rPr>
      </w:pPr>
    </w:p>
    <w:p w14:paraId="4D92B45C" w14:textId="77777777" w:rsidR="000012DE" w:rsidRDefault="000012DE" w:rsidP="00481466">
      <w:pPr>
        <w:spacing w:after="45" w:line="270" w:lineRule="atLeast"/>
        <w:ind w:left="1440" w:hanging="1440"/>
        <w:jc w:val="both"/>
        <w:rPr>
          <w:rFonts w:eastAsia="Times New Roman" w:cs="Arial"/>
          <w:b/>
          <w:color w:val="333333"/>
          <w:sz w:val="25"/>
          <w:szCs w:val="25"/>
        </w:rPr>
      </w:pPr>
    </w:p>
    <w:p w14:paraId="101E0F35" w14:textId="77777777" w:rsidR="00AE20C9" w:rsidRDefault="00AE20C9" w:rsidP="00132D19">
      <w:pPr>
        <w:spacing w:after="0" w:line="240" w:lineRule="auto"/>
        <w:ind w:left="1800" w:right="86" w:hanging="1800"/>
        <w:jc w:val="both"/>
        <w:rPr>
          <w:rFonts w:ascii="Garamond" w:eastAsia="Times New Roman" w:hAnsi="Garamond" w:cs="Arial"/>
          <w:b/>
          <w:i/>
          <w:color w:val="333333"/>
          <w:sz w:val="32"/>
          <w:szCs w:val="32"/>
        </w:rPr>
      </w:pPr>
    </w:p>
    <w:p w14:paraId="6C3A194D" w14:textId="77777777" w:rsidR="00BF0C6C" w:rsidRDefault="00BF0C6C" w:rsidP="00132D19">
      <w:pPr>
        <w:spacing w:after="0" w:line="240" w:lineRule="auto"/>
        <w:ind w:left="1800" w:right="86" w:hanging="1800"/>
        <w:jc w:val="both"/>
        <w:rPr>
          <w:rFonts w:ascii="Garamond" w:eastAsia="Times New Roman" w:hAnsi="Garamond" w:cs="Arial"/>
          <w:b/>
          <w:i/>
          <w:color w:val="333333"/>
          <w:sz w:val="32"/>
          <w:szCs w:val="32"/>
        </w:rPr>
      </w:pPr>
    </w:p>
    <w:p w14:paraId="3A28382E" w14:textId="77777777" w:rsidR="00D25FA3" w:rsidRDefault="00D25FA3" w:rsidP="00D25FA3">
      <w:pPr>
        <w:spacing w:after="0" w:line="240" w:lineRule="auto"/>
        <w:ind w:left="1800" w:right="86" w:hanging="1800"/>
        <w:jc w:val="both"/>
        <w:rPr>
          <w:rFonts w:ascii="Garamond" w:eastAsia="Times New Roman" w:hAnsi="Garamond" w:cs="Arial"/>
          <w:b/>
          <w:i/>
          <w:color w:val="333333"/>
          <w:sz w:val="40"/>
          <w:szCs w:val="40"/>
        </w:rPr>
      </w:pPr>
    </w:p>
    <w:p w14:paraId="1310E94A" w14:textId="255E9FE1" w:rsidR="00D25FA3" w:rsidRPr="00D25FA3" w:rsidRDefault="00D25FA3" w:rsidP="00D25FA3">
      <w:pPr>
        <w:spacing w:after="0" w:line="240" w:lineRule="auto"/>
        <w:ind w:left="1800" w:right="86" w:hanging="1800"/>
        <w:jc w:val="both"/>
        <w:rPr>
          <w:rFonts w:ascii="Garamond" w:eastAsia="Times New Roman" w:hAnsi="Garamond" w:cs="Arial"/>
          <w:b/>
          <w:i/>
          <w:color w:val="333333"/>
          <w:sz w:val="40"/>
          <w:szCs w:val="40"/>
        </w:rPr>
      </w:pPr>
      <w:r w:rsidRPr="00D25FA3">
        <w:rPr>
          <w:rFonts w:ascii="Garamond" w:eastAsia="Times New Roman" w:hAnsi="Garamond" w:cs="Arial"/>
          <w:b/>
          <w:i/>
          <w:color w:val="333333"/>
          <w:sz w:val="40"/>
          <w:szCs w:val="40"/>
        </w:rPr>
        <w:t>City of Savannah Resolution in Support of Repealing Georgia Stand Your Ground Legislation</w:t>
      </w:r>
    </w:p>
    <w:p w14:paraId="3A4B0A5F" w14:textId="34001474" w:rsidR="00D25FA3" w:rsidRDefault="00D25FA3" w:rsidP="00D25FA3">
      <w:pPr>
        <w:spacing w:after="0" w:line="240" w:lineRule="auto"/>
        <w:ind w:left="1800" w:right="86" w:hanging="1800"/>
        <w:jc w:val="both"/>
        <w:rPr>
          <w:rFonts w:ascii="Garamond" w:eastAsia="Times New Roman" w:hAnsi="Garamond" w:cs="Arial"/>
          <w:b/>
          <w:i/>
          <w:color w:val="333333"/>
          <w:sz w:val="32"/>
          <w:szCs w:val="32"/>
        </w:rPr>
      </w:pPr>
    </w:p>
    <w:p w14:paraId="0AD26ADE" w14:textId="28E07C9B" w:rsidR="00D25FA3" w:rsidRPr="00D25FA3" w:rsidRDefault="00D25FA3" w:rsidP="00D25FA3">
      <w:pPr>
        <w:spacing w:after="0" w:line="240" w:lineRule="auto"/>
        <w:ind w:left="1800" w:right="86" w:hanging="1800"/>
        <w:jc w:val="both"/>
        <w:rPr>
          <w:rFonts w:ascii="Garamond" w:eastAsia="Times New Roman" w:hAnsi="Garamond" w:cs="Arial"/>
          <w:b/>
          <w:i/>
          <w:color w:val="333333"/>
          <w:sz w:val="28"/>
          <w:szCs w:val="28"/>
        </w:rPr>
      </w:pPr>
      <w:r w:rsidRPr="00D25FA3">
        <w:rPr>
          <w:rFonts w:ascii="Garamond" w:eastAsia="Times New Roman" w:hAnsi="Garamond" w:cs="Arial"/>
          <w:b/>
          <w:i/>
          <w:color w:val="333333"/>
          <w:sz w:val="32"/>
          <w:szCs w:val="32"/>
        </w:rPr>
        <w:t>WHEREAS,</w:t>
      </w:r>
      <w:r>
        <w:rPr>
          <w:rFonts w:ascii="Garamond" w:eastAsia="Times New Roman" w:hAnsi="Garamond" w:cs="Arial"/>
          <w:b/>
          <w:i/>
          <w:color w:val="333333"/>
          <w:sz w:val="32"/>
          <w:szCs w:val="32"/>
        </w:rPr>
        <w:t xml:space="preserve"> </w:t>
      </w:r>
      <w:r w:rsidRPr="00D25FA3">
        <w:rPr>
          <w:rFonts w:ascii="Arial" w:eastAsia="Times New Roman" w:hAnsi="Arial" w:cs="Arial"/>
          <w:bCs/>
          <w:i/>
          <w:color w:val="333333"/>
          <w:sz w:val="28"/>
          <w:szCs w:val="28"/>
        </w:rPr>
        <w:t>Stand Your Ground laws threaten public safety by encouraging armed vigilantism, allowing a person to kill another person in a public area even when they can clearly and safely walk away from the danger; and</w:t>
      </w:r>
    </w:p>
    <w:p w14:paraId="455A75DA" w14:textId="77777777" w:rsidR="00D25FA3" w:rsidRPr="00D25FA3" w:rsidRDefault="00D25FA3" w:rsidP="00D25FA3">
      <w:pPr>
        <w:spacing w:after="0" w:line="240" w:lineRule="auto"/>
        <w:ind w:left="1800" w:right="86" w:hanging="1800"/>
        <w:jc w:val="both"/>
        <w:rPr>
          <w:rFonts w:ascii="Garamond" w:eastAsia="Times New Roman" w:hAnsi="Garamond" w:cs="Arial"/>
          <w:b/>
          <w:i/>
          <w:color w:val="333333"/>
          <w:sz w:val="32"/>
          <w:szCs w:val="32"/>
        </w:rPr>
      </w:pPr>
    </w:p>
    <w:p w14:paraId="3A6816AB" w14:textId="77777777" w:rsidR="00D25FA3" w:rsidRPr="00D25FA3" w:rsidRDefault="00D25FA3" w:rsidP="00D25FA3">
      <w:pPr>
        <w:spacing w:after="0" w:line="240" w:lineRule="auto"/>
        <w:ind w:left="1800" w:right="86" w:hanging="1800"/>
        <w:jc w:val="both"/>
        <w:rPr>
          <w:rFonts w:ascii="Garamond" w:eastAsia="Times New Roman" w:hAnsi="Garamond" w:cs="Arial"/>
          <w:b/>
          <w:i/>
          <w:color w:val="333333"/>
          <w:sz w:val="32"/>
          <w:szCs w:val="32"/>
        </w:rPr>
      </w:pPr>
      <w:r w:rsidRPr="00D25FA3">
        <w:rPr>
          <w:rFonts w:ascii="Garamond" w:eastAsia="Times New Roman" w:hAnsi="Garamond" w:cs="Arial"/>
          <w:b/>
          <w:i/>
          <w:color w:val="333333"/>
          <w:sz w:val="32"/>
          <w:szCs w:val="32"/>
        </w:rPr>
        <w:t xml:space="preserve">WHEREAS, </w:t>
      </w:r>
      <w:r w:rsidRPr="00D25FA3">
        <w:rPr>
          <w:rFonts w:ascii="Arial" w:eastAsia="Times New Roman" w:hAnsi="Arial" w:cs="Arial"/>
          <w:bCs/>
          <w:i/>
          <w:color w:val="333333"/>
          <w:sz w:val="28"/>
          <w:szCs w:val="28"/>
        </w:rPr>
        <w:t>Under current Georgia law, a person can use force likely to kill or seriously injure someone even if there is a safe way to avoid the danger.</w:t>
      </w:r>
    </w:p>
    <w:p w14:paraId="463A7C3B" w14:textId="77777777" w:rsidR="00D25FA3" w:rsidRPr="00D25FA3" w:rsidRDefault="00D25FA3" w:rsidP="00D25FA3">
      <w:pPr>
        <w:spacing w:after="0" w:line="240" w:lineRule="auto"/>
        <w:ind w:left="1800" w:right="86" w:hanging="1800"/>
        <w:jc w:val="both"/>
        <w:rPr>
          <w:rFonts w:ascii="Garamond" w:eastAsia="Times New Roman" w:hAnsi="Garamond" w:cs="Arial"/>
          <w:b/>
          <w:i/>
          <w:color w:val="333333"/>
          <w:sz w:val="32"/>
          <w:szCs w:val="32"/>
        </w:rPr>
      </w:pPr>
    </w:p>
    <w:p w14:paraId="4CBCC2AB" w14:textId="77777777" w:rsidR="00D25FA3" w:rsidRPr="00D25FA3" w:rsidRDefault="00D25FA3" w:rsidP="00D25FA3">
      <w:pPr>
        <w:spacing w:after="0" w:line="240" w:lineRule="auto"/>
        <w:ind w:left="1800" w:right="86" w:hanging="1800"/>
        <w:jc w:val="both"/>
        <w:rPr>
          <w:rFonts w:ascii="Garamond" w:eastAsia="Times New Roman" w:hAnsi="Garamond" w:cs="Arial"/>
          <w:b/>
          <w:i/>
          <w:color w:val="333333"/>
          <w:sz w:val="32"/>
          <w:szCs w:val="32"/>
        </w:rPr>
      </w:pPr>
      <w:r w:rsidRPr="00D25FA3">
        <w:rPr>
          <w:rFonts w:ascii="Garamond" w:eastAsia="Times New Roman" w:hAnsi="Garamond" w:cs="Arial"/>
          <w:b/>
          <w:i/>
          <w:color w:val="333333"/>
          <w:sz w:val="32"/>
          <w:szCs w:val="32"/>
        </w:rPr>
        <w:t xml:space="preserve">WHEREAS, </w:t>
      </w:r>
      <w:r w:rsidRPr="00D25FA3">
        <w:rPr>
          <w:rFonts w:ascii="Arial" w:eastAsia="Times New Roman" w:hAnsi="Arial" w:cs="Arial"/>
          <w:bCs/>
          <w:i/>
          <w:color w:val="333333"/>
          <w:sz w:val="28"/>
          <w:szCs w:val="28"/>
        </w:rPr>
        <w:t>New legislation will allow Georgia residents to use force to defend themselves anywhere, however when individuals are outside their homes, they can only use force likely to kill or seriously injure someone, if there is no safe way to avoid it.</w:t>
      </w:r>
    </w:p>
    <w:p w14:paraId="0084EECB" w14:textId="77777777" w:rsidR="00D25FA3" w:rsidRPr="00D25FA3" w:rsidRDefault="00D25FA3" w:rsidP="00D25FA3">
      <w:pPr>
        <w:spacing w:after="0" w:line="240" w:lineRule="auto"/>
        <w:ind w:left="1800" w:right="86" w:hanging="1800"/>
        <w:jc w:val="both"/>
        <w:rPr>
          <w:rFonts w:ascii="Garamond" w:eastAsia="Times New Roman" w:hAnsi="Garamond" w:cs="Arial"/>
          <w:b/>
          <w:i/>
          <w:color w:val="333333"/>
          <w:sz w:val="32"/>
          <w:szCs w:val="32"/>
        </w:rPr>
      </w:pPr>
    </w:p>
    <w:p w14:paraId="06C99EF7" w14:textId="77777777" w:rsidR="00D25FA3" w:rsidRPr="00D25FA3" w:rsidRDefault="00D25FA3" w:rsidP="00D25FA3">
      <w:pPr>
        <w:spacing w:after="0" w:line="240" w:lineRule="auto"/>
        <w:ind w:left="1800" w:right="86" w:hanging="1800"/>
        <w:jc w:val="both"/>
        <w:rPr>
          <w:rFonts w:ascii="Garamond" w:eastAsia="Times New Roman" w:hAnsi="Garamond" w:cs="Arial"/>
          <w:b/>
          <w:i/>
          <w:color w:val="333333"/>
          <w:sz w:val="32"/>
          <w:szCs w:val="32"/>
        </w:rPr>
      </w:pPr>
      <w:r w:rsidRPr="00D25FA3">
        <w:rPr>
          <w:rFonts w:ascii="Garamond" w:eastAsia="Times New Roman" w:hAnsi="Garamond" w:cs="Arial"/>
          <w:b/>
          <w:i/>
          <w:color w:val="333333"/>
          <w:sz w:val="32"/>
          <w:szCs w:val="32"/>
        </w:rPr>
        <w:t xml:space="preserve">WHEREAS, </w:t>
      </w:r>
      <w:r w:rsidRPr="00D25FA3">
        <w:rPr>
          <w:rFonts w:ascii="Arial" w:eastAsia="Times New Roman" w:hAnsi="Arial" w:cs="Arial"/>
          <w:bCs/>
          <w:i/>
          <w:color w:val="333333"/>
          <w:sz w:val="28"/>
          <w:szCs w:val="28"/>
        </w:rPr>
        <w:t>Georgia's Stand Your Ground law provides broad immunity from arrest and other criminal and civil action, which prevents people from being held accountable; and</w:t>
      </w:r>
    </w:p>
    <w:p w14:paraId="7FE42C90" w14:textId="77777777" w:rsidR="00D25FA3" w:rsidRPr="00D25FA3" w:rsidRDefault="00D25FA3" w:rsidP="00D25FA3">
      <w:pPr>
        <w:spacing w:after="0" w:line="240" w:lineRule="auto"/>
        <w:ind w:left="1800" w:right="86" w:hanging="1800"/>
        <w:jc w:val="both"/>
        <w:rPr>
          <w:rFonts w:ascii="Garamond" w:eastAsia="Times New Roman" w:hAnsi="Garamond" w:cs="Arial"/>
          <w:b/>
          <w:i/>
          <w:color w:val="333333"/>
          <w:sz w:val="32"/>
          <w:szCs w:val="32"/>
        </w:rPr>
      </w:pPr>
    </w:p>
    <w:p w14:paraId="6F8E9CEA" w14:textId="77777777" w:rsidR="00D25FA3" w:rsidRPr="00D25FA3" w:rsidRDefault="00D25FA3" w:rsidP="00D25FA3">
      <w:pPr>
        <w:spacing w:after="0" w:line="240" w:lineRule="auto"/>
        <w:ind w:left="1800" w:right="86" w:hanging="1800"/>
        <w:jc w:val="both"/>
        <w:rPr>
          <w:rFonts w:ascii="Arial" w:eastAsia="Times New Roman" w:hAnsi="Arial" w:cs="Arial"/>
          <w:bCs/>
          <w:i/>
          <w:color w:val="333333"/>
          <w:sz w:val="32"/>
          <w:szCs w:val="32"/>
        </w:rPr>
      </w:pPr>
      <w:r w:rsidRPr="00D25FA3">
        <w:rPr>
          <w:rFonts w:ascii="Garamond" w:eastAsia="Times New Roman" w:hAnsi="Garamond" w:cs="Arial"/>
          <w:b/>
          <w:i/>
          <w:color w:val="333333"/>
          <w:sz w:val="32"/>
          <w:szCs w:val="32"/>
        </w:rPr>
        <w:t xml:space="preserve">WHEREAS, </w:t>
      </w:r>
      <w:r w:rsidRPr="00D25FA3">
        <w:rPr>
          <w:rFonts w:ascii="Arial" w:eastAsia="Times New Roman" w:hAnsi="Arial" w:cs="Arial"/>
          <w:bCs/>
          <w:i/>
          <w:color w:val="333333"/>
          <w:sz w:val="28"/>
          <w:szCs w:val="28"/>
        </w:rPr>
        <w:t>Misunderstanding of the Stand Your Ground law can lead to lethal tragedies as with Ahmaud Arbery; and</w:t>
      </w:r>
    </w:p>
    <w:p w14:paraId="4D26A455" w14:textId="77777777" w:rsidR="00D25FA3" w:rsidRPr="00D25FA3" w:rsidRDefault="00D25FA3" w:rsidP="00D25FA3">
      <w:pPr>
        <w:spacing w:after="0" w:line="240" w:lineRule="auto"/>
        <w:ind w:left="1800" w:right="86" w:hanging="1800"/>
        <w:jc w:val="both"/>
        <w:rPr>
          <w:rFonts w:ascii="Garamond" w:eastAsia="Times New Roman" w:hAnsi="Garamond" w:cs="Arial"/>
          <w:b/>
          <w:i/>
          <w:color w:val="333333"/>
          <w:sz w:val="32"/>
          <w:szCs w:val="32"/>
        </w:rPr>
      </w:pPr>
    </w:p>
    <w:p w14:paraId="5E7B3D4C" w14:textId="77777777" w:rsidR="00D25FA3" w:rsidRPr="00D25FA3" w:rsidRDefault="00D25FA3" w:rsidP="00D25FA3">
      <w:pPr>
        <w:spacing w:after="0" w:line="240" w:lineRule="auto"/>
        <w:ind w:left="1800" w:right="86" w:hanging="1800"/>
        <w:jc w:val="both"/>
        <w:rPr>
          <w:rFonts w:ascii="Garamond" w:eastAsia="Times New Roman" w:hAnsi="Garamond" w:cs="Arial"/>
          <w:b/>
          <w:i/>
          <w:color w:val="333333"/>
          <w:sz w:val="28"/>
          <w:szCs w:val="28"/>
        </w:rPr>
      </w:pPr>
      <w:r w:rsidRPr="00D25FA3">
        <w:rPr>
          <w:rFonts w:ascii="Garamond" w:eastAsia="Times New Roman" w:hAnsi="Garamond" w:cs="Arial"/>
          <w:b/>
          <w:i/>
          <w:color w:val="333333"/>
          <w:sz w:val="32"/>
          <w:szCs w:val="32"/>
        </w:rPr>
        <w:t xml:space="preserve">WHEREAS, </w:t>
      </w:r>
      <w:r w:rsidRPr="00D25FA3">
        <w:rPr>
          <w:rFonts w:ascii="Arial" w:eastAsia="Times New Roman" w:hAnsi="Arial" w:cs="Arial"/>
          <w:bCs/>
          <w:i/>
          <w:color w:val="333333"/>
          <w:sz w:val="28"/>
          <w:szCs w:val="28"/>
        </w:rPr>
        <w:t>Stand Your Ground laws are associated with an increase in firearm injuries and homicides and do not deter crime; and</w:t>
      </w:r>
    </w:p>
    <w:p w14:paraId="38EB8672" w14:textId="77777777" w:rsidR="00D25FA3" w:rsidRPr="00D25FA3" w:rsidRDefault="00D25FA3" w:rsidP="00D25FA3">
      <w:pPr>
        <w:spacing w:after="0" w:line="240" w:lineRule="auto"/>
        <w:ind w:left="1800" w:right="86" w:hanging="1800"/>
        <w:jc w:val="both"/>
        <w:rPr>
          <w:rFonts w:ascii="Garamond" w:eastAsia="Times New Roman" w:hAnsi="Garamond" w:cs="Arial"/>
          <w:b/>
          <w:i/>
          <w:color w:val="333333"/>
          <w:sz w:val="32"/>
          <w:szCs w:val="32"/>
        </w:rPr>
      </w:pPr>
    </w:p>
    <w:p w14:paraId="3E91843A" w14:textId="77777777" w:rsidR="00D25FA3" w:rsidRPr="00D25FA3" w:rsidRDefault="00D25FA3" w:rsidP="00D25FA3">
      <w:pPr>
        <w:spacing w:after="0" w:line="240" w:lineRule="auto"/>
        <w:ind w:left="1800" w:right="86" w:hanging="1800"/>
        <w:jc w:val="both"/>
        <w:rPr>
          <w:rFonts w:ascii="Garamond" w:eastAsia="Times New Roman" w:hAnsi="Garamond" w:cs="Arial"/>
          <w:b/>
          <w:i/>
          <w:color w:val="333333"/>
          <w:sz w:val="28"/>
          <w:szCs w:val="28"/>
        </w:rPr>
      </w:pPr>
      <w:r w:rsidRPr="00D25FA3">
        <w:rPr>
          <w:rFonts w:ascii="Garamond" w:eastAsia="Times New Roman" w:hAnsi="Garamond" w:cs="Arial"/>
          <w:b/>
          <w:i/>
          <w:color w:val="333333"/>
          <w:sz w:val="32"/>
          <w:szCs w:val="32"/>
        </w:rPr>
        <w:t xml:space="preserve">WHEREAS, </w:t>
      </w:r>
      <w:r w:rsidRPr="00D25FA3">
        <w:rPr>
          <w:rFonts w:ascii="Arial" w:eastAsia="Times New Roman" w:hAnsi="Arial" w:cs="Arial"/>
          <w:bCs/>
          <w:i/>
          <w:color w:val="333333"/>
          <w:sz w:val="28"/>
          <w:szCs w:val="28"/>
        </w:rPr>
        <w:t>At least 30 people nationwide are killed each month as a result of Stand Your Ground laws; and</w:t>
      </w:r>
    </w:p>
    <w:p w14:paraId="6F8A837A" w14:textId="77777777" w:rsidR="00D25FA3" w:rsidRPr="00D25FA3" w:rsidRDefault="00D25FA3" w:rsidP="00D25FA3">
      <w:pPr>
        <w:spacing w:after="0" w:line="240" w:lineRule="auto"/>
        <w:ind w:left="1800" w:right="86" w:hanging="1800"/>
        <w:jc w:val="both"/>
        <w:rPr>
          <w:rFonts w:ascii="Garamond" w:eastAsia="Times New Roman" w:hAnsi="Garamond" w:cs="Arial"/>
          <w:b/>
          <w:i/>
          <w:color w:val="333333"/>
          <w:sz w:val="32"/>
          <w:szCs w:val="32"/>
        </w:rPr>
      </w:pPr>
    </w:p>
    <w:p w14:paraId="2FE2DA6E" w14:textId="77777777" w:rsidR="00D25FA3" w:rsidRPr="00D25FA3" w:rsidRDefault="00D25FA3" w:rsidP="00D25FA3">
      <w:pPr>
        <w:spacing w:after="0" w:line="240" w:lineRule="auto"/>
        <w:ind w:left="1800" w:right="86" w:hanging="1800"/>
        <w:jc w:val="both"/>
        <w:rPr>
          <w:rFonts w:ascii="Garamond" w:eastAsia="Times New Roman" w:hAnsi="Garamond" w:cs="Arial"/>
          <w:b/>
          <w:i/>
          <w:color w:val="333333"/>
          <w:sz w:val="32"/>
          <w:szCs w:val="32"/>
        </w:rPr>
      </w:pPr>
      <w:r w:rsidRPr="00D25FA3">
        <w:rPr>
          <w:rFonts w:ascii="Garamond" w:eastAsia="Times New Roman" w:hAnsi="Garamond" w:cs="Arial"/>
          <w:b/>
          <w:i/>
          <w:color w:val="333333"/>
          <w:sz w:val="32"/>
          <w:szCs w:val="32"/>
        </w:rPr>
        <w:t xml:space="preserve">WHEREAS, </w:t>
      </w:r>
      <w:r w:rsidRPr="00D25FA3">
        <w:rPr>
          <w:rFonts w:ascii="Arial" w:eastAsia="Times New Roman" w:hAnsi="Arial" w:cs="Arial"/>
          <w:bCs/>
          <w:i/>
          <w:color w:val="333333"/>
          <w:sz w:val="28"/>
          <w:szCs w:val="28"/>
        </w:rPr>
        <w:t>In Florida, the Stand Your Ground law was linked to a 32 percent increase in firearm homicide rates. At the same time, justifiable homicide rates increased by 75 percent; and</w:t>
      </w:r>
    </w:p>
    <w:p w14:paraId="2CE27239" w14:textId="77777777" w:rsidR="00D25FA3" w:rsidRPr="00D25FA3" w:rsidRDefault="00D25FA3" w:rsidP="00D25FA3">
      <w:pPr>
        <w:spacing w:after="0" w:line="240" w:lineRule="auto"/>
        <w:ind w:left="1800" w:right="86" w:hanging="1800"/>
        <w:jc w:val="both"/>
        <w:rPr>
          <w:rFonts w:ascii="Garamond" w:eastAsia="Times New Roman" w:hAnsi="Garamond" w:cs="Arial"/>
          <w:b/>
          <w:i/>
          <w:color w:val="333333"/>
          <w:sz w:val="32"/>
          <w:szCs w:val="32"/>
        </w:rPr>
      </w:pPr>
    </w:p>
    <w:p w14:paraId="0644BA65" w14:textId="77777777" w:rsidR="00D25FA3" w:rsidRPr="00D25FA3" w:rsidRDefault="00D25FA3" w:rsidP="00D25FA3">
      <w:pPr>
        <w:spacing w:after="0" w:line="240" w:lineRule="auto"/>
        <w:ind w:left="1800" w:right="86" w:hanging="1800"/>
        <w:jc w:val="both"/>
        <w:rPr>
          <w:rFonts w:ascii="Garamond" w:eastAsia="Times New Roman" w:hAnsi="Garamond" w:cs="Arial"/>
          <w:b/>
          <w:i/>
          <w:color w:val="333333"/>
          <w:sz w:val="28"/>
          <w:szCs w:val="28"/>
        </w:rPr>
      </w:pPr>
      <w:r w:rsidRPr="00D25FA3">
        <w:rPr>
          <w:rFonts w:ascii="Garamond" w:eastAsia="Times New Roman" w:hAnsi="Garamond" w:cs="Arial"/>
          <w:b/>
          <w:i/>
          <w:color w:val="333333"/>
          <w:sz w:val="32"/>
          <w:szCs w:val="32"/>
        </w:rPr>
        <w:t xml:space="preserve">WHEREAS, </w:t>
      </w:r>
      <w:r w:rsidRPr="00D25FA3">
        <w:rPr>
          <w:rFonts w:ascii="Arial" w:eastAsia="Times New Roman" w:hAnsi="Arial" w:cs="Arial"/>
          <w:bCs/>
          <w:i/>
          <w:color w:val="333333"/>
          <w:sz w:val="28"/>
          <w:szCs w:val="28"/>
        </w:rPr>
        <w:t>Stand Your Ground laws have a disproportionate effect on communities of color. When white shooters kill black victims, the resulting homicides are deemed justifiable 11 times more frequently than when the shooter is black and the victim is white.; and</w:t>
      </w:r>
    </w:p>
    <w:p w14:paraId="15AF6553" w14:textId="77777777" w:rsidR="00D25FA3" w:rsidRPr="00D25FA3" w:rsidRDefault="00D25FA3" w:rsidP="00D25FA3">
      <w:pPr>
        <w:spacing w:after="0" w:line="240" w:lineRule="auto"/>
        <w:ind w:left="1800" w:right="86" w:hanging="1800"/>
        <w:jc w:val="both"/>
        <w:rPr>
          <w:rFonts w:ascii="Garamond" w:eastAsia="Times New Roman" w:hAnsi="Garamond" w:cs="Arial"/>
          <w:b/>
          <w:i/>
          <w:color w:val="333333"/>
          <w:sz w:val="32"/>
          <w:szCs w:val="32"/>
        </w:rPr>
      </w:pPr>
    </w:p>
    <w:p w14:paraId="04CED036" w14:textId="77777777" w:rsidR="00D25FA3" w:rsidRPr="00D25FA3" w:rsidRDefault="00D25FA3" w:rsidP="00D25FA3">
      <w:pPr>
        <w:spacing w:after="0" w:line="240" w:lineRule="auto"/>
        <w:ind w:left="1800" w:right="86" w:hanging="1800"/>
        <w:jc w:val="both"/>
        <w:rPr>
          <w:rFonts w:ascii="Garamond" w:eastAsia="Times New Roman" w:hAnsi="Garamond" w:cs="Arial"/>
          <w:b/>
          <w:i/>
          <w:color w:val="333333"/>
          <w:sz w:val="32"/>
          <w:szCs w:val="32"/>
        </w:rPr>
      </w:pPr>
      <w:r w:rsidRPr="00D25FA3">
        <w:rPr>
          <w:rFonts w:ascii="Garamond" w:eastAsia="Times New Roman" w:hAnsi="Garamond" w:cs="Arial"/>
          <w:b/>
          <w:i/>
          <w:color w:val="333333"/>
          <w:sz w:val="32"/>
          <w:szCs w:val="32"/>
        </w:rPr>
        <w:t xml:space="preserve">WHEREAS, </w:t>
      </w:r>
      <w:r w:rsidRPr="00D25FA3">
        <w:rPr>
          <w:rFonts w:ascii="Arial" w:eastAsia="Times New Roman" w:hAnsi="Arial" w:cs="Arial"/>
          <w:bCs/>
          <w:i/>
          <w:color w:val="333333"/>
          <w:sz w:val="28"/>
          <w:szCs w:val="28"/>
        </w:rPr>
        <w:t>Controlling for other factors-such as who initiated the confrontation and whether or not the victim was armed-Florida SYG cases with minority victims are half as likely to lead to conviction, compared to cases with white victims; and</w:t>
      </w:r>
    </w:p>
    <w:p w14:paraId="0D165DCB" w14:textId="77777777" w:rsidR="00D25FA3" w:rsidRPr="00D25FA3" w:rsidRDefault="00D25FA3" w:rsidP="00D25FA3">
      <w:pPr>
        <w:spacing w:after="0" w:line="240" w:lineRule="auto"/>
        <w:ind w:left="1800" w:right="86" w:hanging="1800"/>
        <w:jc w:val="both"/>
        <w:rPr>
          <w:rFonts w:ascii="Garamond" w:eastAsia="Times New Roman" w:hAnsi="Garamond" w:cs="Arial"/>
          <w:b/>
          <w:i/>
          <w:color w:val="333333"/>
          <w:sz w:val="32"/>
          <w:szCs w:val="32"/>
        </w:rPr>
      </w:pPr>
    </w:p>
    <w:p w14:paraId="02199511" w14:textId="2E18F4BC" w:rsidR="006F5030" w:rsidRDefault="00D25FA3" w:rsidP="00D25FA3">
      <w:pPr>
        <w:spacing w:after="0" w:line="240" w:lineRule="auto"/>
        <w:ind w:left="1800" w:right="86" w:hanging="1800"/>
        <w:jc w:val="both"/>
        <w:rPr>
          <w:rFonts w:eastAsia="Times New Roman" w:cstheme="minorHAnsi"/>
          <w:i/>
          <w:color w:val="333333"/>
          <w:sz w:val="28"/>
          <w:szCs w:val="28"/>
        </w:rPr>
      </w:pPr>
      <w:r w:rsidRPr="00D25FA3">
        <w:rPr>
          <w:rFonts w:ascii="Garamond" w:eastAsia="Times New Roman" w:hAnsi="Garamond" w:cs="Arial"/>
          <w:b/>
          <w:i/>
          <w:color w:val="333333"/>
          <w:sz w:val="32"/>
          <w:szCs w:val="32"/>
        </w:rPr>
        <w:t xml:space="preserve">NOW, THEREFORE, BE IT RESOLVED, </w:t>
      </w:r>
      <w:r w:rsidRPr="00D25FA3">
        <w:rPr>
          <w:rFonts w:ascii="Arial" w:eastAsia="Times New Roman" w:hAnsi="Arial" w:cs="Arial"/>
          <w:bCs/>
          <w:i/>
          <w:color w:val="333333"/>
          <w:sz w:val="28"/>
          <w:szCs w:val="28"/>
        </w:rPr>
        <w:t>that the Mayor and Aldermen of the City of Savannah records its strong support to any Repeal Stand Your Ground legislation in consideration in the Georgia state legislature.</w:t>
      </w:r>
    </w:p>
    <w:p w14:paraId="4E23E256" w14:textId="77777777" w:rsidR="00132D19" w:rsidRPr="007A2608" w:rsidRDefault="00132D19" w:rsidP="00132D19">
      <w:pPr>
        <w:spacing w:after="0" w:line="240" w:lineRule="auto"/>
        <w:ind w:right="86"/>
        <w:rPr>
          <w:rFonts w:ascii="Garamond" w:hAnsi="Garamond"/>
          <w:b/>
          <w:i/>
          <w:sz w:val="24"/>
          <w:szCs w:val="24"/>
        </w:rPr>
      </w:pPr>
    </w:p>
    <w:p w14:paraId="0881A544" w14:textId="3B30A004" w:rsidR="00D457B0" w:rsidRPr="006B719F" w:rsidRDefault="00D25FA3" w:rsidP="00642695">
      <w:pPr>
        <w:spacing w:after="0" w:line="240" w:lineRule="auto"/>
        <w:ind w:right="86"/>
        <w:jc w:val="both"/>
        <w:rPr>
          <w:i/>
          <w:sz w:val="28"/>
          <w:szCs w:val="28"/>
        </w:rPr>
      </w:pPr>
      <w:r w:rsidRPr="007A2608">
        <w:rPr>
          <w:rFonts w:ascii="Garamond" w:hAnsi="Garamond"/>
          <w:b/>
          <w:i/>
          <w:sz w:val="30"/>
          <w:szCs w:val="30"/>
        </w:rPr>
        <w:t xml:space="preserve">BE IT </w:t>
      </w:r>
      <w:r w:rsidR="00835C93">
        <w:rPr>
          <w:rFonts w:ascii="Garamond" w:hAnsi="Garamond"/>
          <w:b/>
          <w:i/>
          <w:sz w:val="30"/>
          <w:szCs w:val="30"/>
        </w:rPr>
        <w:t xml:space="preserve">FURTHER </w:t>
      </w:r>
      <w:r w:rsidRPr="007A2608">
        <w:rPr>
          <w:rFonts w:ascii="Garamond" w:hAnsi="Garamond"/>
          <w:b/>
          <w:i/>
          <w:sz w:val="30"/>
          <w:szCs w:val="30"/>
        </w:rPr>
        <w:t>RESOLVED</w:t>
      </w:r>
      <w:r w:rsidR="007A2608" w:rsidRPr="007A2608">
        <w:rPr>
          <w:sz w:val="30"/>
          <w:szCs w:val="30"/>
        </w:rPr>
        <w:t>,</w:t>
      </w:r>
      <w:r w:rsidR="007A2608">
        <w:rPr>
          <w:sz w:val="30"/>
          <w:szCs w:val="30"/>
        </w:rPr>
        <w:t xml:space="preserve"> </w:t>
      </w:r>
      <w:r w:rsidR="000F1202" w:rsidRPr="00D25FA3">
        <w:rPr>
          <w:rFonts w:ascii="Arial" w:hAnsi="Arial" w:cs="Arial"/>
          <w:i/>
          <w:sz w:val="28"/>
          <w:szCs w:val="28"/>
        </w:rPr>
        <w:t xml:space="preserve">that </w:t>
      </w:r>
      <w:r w:rsidR="00132D19" w:rsidRPr="00D25FA3">
        <w:rPr>
          <w:rFonts w:ascii="Arial" w:hAnsi="Arial" w:cs="Arial"/>
          <w:i/>
          <w:sz w:val="28"/>
          <w:szCs w:val="28"/>
        </w:rPr>
        <w:t>a copy of this res</w:t>
      </w:r>
      <w:r w:rsidR="00061BC6" w:rsidRPr="00D25FA3">
        <w:rPr>
          <w:rFonts w:ascii="Arial" w:hAnsi="Arial" w:cs="Arial"/>
          <w:i/>
          <w:sz w:val="28"/>
          <w:szCs w:val="28"/>
        </w:rPr>
        <w:t xml:space="preserve">olution will be </w:t>
      </w:r>
      <w:r w:rsidR="00132D19" w:rsidRPr="00D25FA3">
        <w:rPr>
          <w:rFonts w:ascii="Arial" w:hAnsi="Arial" w:cs="Arial"/>
          <w:i/>
          <w:sz w:val="28"/>
          <w:szCs w:val="28"/>
        </w:rPr>
        <w:t>made a part of the permanent records of the Savannah City Council.</w:t>
      </w:r>
    </w:p>
    <w:p w14:paraId="70ADD21B" w14:textId="77777777" w:rsidR="00F26F99" w:rsidRPr="000012DE" w:rsidRDefault="000012DE" w:rsidP="00F26F99">
      <w:pPr>
        <w:spacing w:after="0" w:line="240" w:lineRule="auto"/>
        <w:rPr>
          <w:sz w:val="25"/>
          <w:szCs w:val="25"/>
        </w:rPr>
      </w:pPr>
      <w:r>
        <w:rPr>
          <w:noProof/>
        </w:rPr>
        <w:drawing>
          <wp:anchor distT="0" distB="0" distL="114300" distR="114300" simplePos="0" relativeHeight="251661312" behindDoc="1" locked="1" layoutInCell="1" allowOverlap="1" wp14:anchorId="2DD25D0F" wp14:editId="42751DE4">
            <wp:simplePos x="0" y="0"/>
            <wp:positionH relativeFrom="margin">
              <wp:align>center</wp:align>
            </wp:positionH>
            <wp:positionV relativeFrom="page">
              <wp:posOffset>3771900</wp:posOffset>
            </wp:positionV>
            <wp:extent cx="11229975" cy="22955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lamation template 2014 11X15 trimmed size.jpg"/>
                    <pic:cNvPicPr/>
                  </pic:nvPicPr>
                  <pic:blipFill rotWithShape="1">
                    <a:blip r:embed="rId8" cstate="print">
                      <a:extLst>
                        <a:ext uri="{28A0092B-C50C-407E-A947-70E740481C1C}">
                          <a14:useLocalDpi xmlns:a14="http://schemas.microsoft.com/office/drawing/2010/main" val="0"/>
                        </a:ext>
                      </a:extLst>
                    </a:blip>
                    <a:srcRect t="62924" b="18969"/>
                    <a:stretch/>
                  </pic:blipFill>
                  <pic:spPr bwMode="auto">
                    <a:xfrm>
                      <a:off x="0" y="0"/>
                      <a:ext cx="11229975" cy="2295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26F99" w:rsidRPr="000012DE" w:rsidSect="00A74DFA">
      <w:footerReference w:type="default" r:id="rId9"/>
      <w:pgSz w:w="12240" w:h="20160" w:code="5"/>
      <w:pgMar w:top="1296"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14A0C" w14:textId="77777777" w:rsidR="00676AA7" w:rsidRDefault="00676AA7" w:rsidP="00676AA7">
      <w:pPr>
        <w:spacing w:after="0" w:line="240" w:lineRule="auto"/>
      </w:pPr>
      <w:r>
        <w:separator/>
      </w:r>
    </w:p>
  </w:endnote>
  <w:endnote w:type="continuationSeparator" w:id="0">
    <w:p w14:paraId="2388A32C" w14:textId="77777777" w:rsidR="00676AA7" w:rsidRDefault="00676AA7" w:rsidP="00676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836FA" w14:textId="77777777" w:rsidR="00676AA7" w:rsidRDefault="00676AA7" w:rsidP="00676AA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7B1A1" w14:textId="77777777" w:rsidR="00676AA7" w:rsidRDefault="00676AA7" w:rsidP="00676AA7">
      <w:pPr>
        <w:spacing w:after="0" w:line="240" w:lineRule="auto"/>
      </w:pPr>
      <w:r>
        <w:separator/>
      </w:r>
    </w:p>
  </w:footnote>
  <w:footnote w:type="continuationSeparator" w:id="0">
    <w:p w14:paraId="74E52CFA" w14:textId="77777777" w:rsidR="00676AA7" w:rsidRDefault="00676AA7" w:rsidP="00676A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1F4F7E"/>
    <w:multiLevelType w:val="multilevel"/>
    <w:tmpl w:val="9D14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854"/>
    <w:rsid w:val="000012DE"/>
    <w:rsid w:val="00002EAB"/>
    <w:rsid w:val="00003B76"/>
    <w:rsid w:val="000160D9"/>
    <w:rsid w:val="00017ECB"/>
    <w:rsid w:val="000517EB"/>
    <w:rsid w:val="00053F47"/>
    <w:rsid w:val="00061BC6"/>
    <w:rsid w:val="00074D50"/>
    <w:rsid w:val="000774B3"/>
    <w:rsid w:val="000976CF"/>
    <w:rsid w:val="000B5BF8"/>
    <w:rsid w:val="000B6487"/>
    <w:rsid w:val="000D36B2"/>
    <w:rsid w:val="000F1202"/>
    <w:rsid w:val="000F2520"/>
    <w:rsid w:val="000F28BE"/>
    <w:rsid w:val="000F5D91"/>
    <w:rsid w:val="00132D19"/>
    <w:rsid w:val="00143660"/>
    <w:rsid w:val="00175A31"/>
    <w:rsid w:val="00180022"/>
    <w:rsid w:val="001957CE"/>
    <w:rsid w:val="001F279A"/>
    <w:rsid w:val="00240DBB"/>
    <w:rsid w:val="002509F8"/>
    <w:rsid w:val="00281E73"/>
    <w:rsid w:val="002C5386"/>
    <w:rsid w:val="003202C5"/>
    <w:rsid w:val="003313F8"/>
    <w:rsid w:val="003452F8"/>
    <w:rsid w:val="00362328"/>
    <w:rsid w:val="003B2C7F"/>
    <w:rsid w:val="00420A1F"/>
    <w:rsid w:val="00471B6D"/>
    <w:rsid w:val="00481466"/>
    <w:rsid w:val="004B0006"/>
    <w:rsid w:val="004D5D6F"/>
    <w:rsid w:val="004D7B49"/>
    <w:rsid w:val="00500004"/>
    <w:rsid w:val="00566D82"/>
    <w:rsid w:val="00573E6E"/>
    <w:rsid w:val="005A228D"/>
    <w:rsid w:val="005B78D2"/>
    <w:rsid w:val="00642695"/>
    <w:rsid w:val="006701D7"/>
    <w:rsid w:val="00676AA7"/>
    <w:rsid w:val="00680F54"/>
    <w:rsid w:val="00681E8E"/>
    <w:rsid w:val="00691DA5"/>
    <w:rsid w:val="006B719F"/>
    <w:rsid w:val="006C1BEB"/>
    <w:rsid w:val="006E24E2"/>
    <w:rsid w:val="006F5030"/>
    <w:rsid w:val="007074EE"/>
    <w:rsid w:val="00707A57"/>
    <w:rsid w:val="007522D7"/>
    <w:rsid w:val="00752D08"/>
    <w:rsid w:val="007560C5"/>
    <w:rsid w:val="00797DBA"/>
    <w:rsid w:val="007A2608"/>
    <w:rsid w:val="007D6D62"/>
    <w:rsid w:val="007F4EC1"/>
    <w:rsid w:val="00805FE5"/>
    <w:rsid w:val="00811A98"/>
    <w:rsid w:val="008224BE"/>
    <w:rsid w:val="00835C93"/>
    <w:rsid w:val="00842D32"/>
    <w:rsid w:val="008543A2"/>
    <w:rsid w:val="00856086"/>
    <w:rsid w:val="00860A24"/>
    <w:rsid w:val="00866343"/>
    <w:rsid w:val="00877FF3"/>
    <w:rsid w:val="00884040"/>
    <w:rsid w:val="008A4337"/>
    <w:rsid w:val="008C2714"/>
    <w:rsid w:val="008F7D3D"/>
    <w:rsid w:val="00901968"/>
    <w:rsid w:val="00927591"/>
    <w:rsid w:val="00975273"/>
    <w:rsid w:val="00A05C59"/>
    <w:rsid w:val="00A06D17"/>
    <w:rsid w:val="00A27620"/>
    <w:rsid w:val="00A6316B"/>
    <w:rsid w:val="00A74DFA"/>
    <w:rsid w:val="00AE20C9"/>
    <w:rsid w:val="00B15417"/>
    <w:rsid w:val="00B339C4"/>
    <w:rsid w:val="00B35302"/>
    <w:rsid w:val="00B9243E"/>
    <w:rsid w:val="00BC7CE8"/>
    <w:rsid w:val="00BF0C6C"/>
    <w:rsid w:val="00C00D97"/>
    <w:rsid w:val="00C10BD0"/>
    <w:rsid w:val="00C17BBB"/>
    <w:rsid w:val="00C22564"/>
    <w:rsid w:val="00C519B7"/>
    <w:rsid w:val="00C90597"/>
    <w:rsid w:val="00C9114A"/>
    <w:rsid w:val="00D2595B"/>
    <w:rsid w:val="00D25FA3"/>
    <w:rsid w:val="00D457B0"/>
    <w:rsid w:val="00D6453E"/>
    <w:rsid w:val="00DC5E36"/>
    <w:rsid w:val="00DD349F"/>
    <w:rsid w:val="00DE6F6E"/>
    <w:rsid w:val="00E02722"/>
    <w:rsid w:val="00E25938"/>
    <w:rsid w:val="00E57988"/>
    <w:rsid w:val="00E76F57"/>
    <w:rsid w:val="00E969EB"/>
    <w:rsid w:val="00ED459A"/>
    <w:rsid w:val="00EE1854"/>
    <w:rsid w:val="00EF49AB"/>
    <w:rsid w:val="00F15F81"/>
    <w:rsid w:val="00F16E15"/>
    <w:rsid w:val="00F26F99"/>
    <w:rsid w:val="00F47F1B"/>
    <w:rsid w:val="00F74B97"/>
    <w:rsid w:val="00FA1A74"/>
    <w:rsid w:val="00FB16E3"/>
    <w:rsid w:val="00FC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794385"/>
  <w15:docId w15:val="{FDB25DA9-C046-496E-841C-5FFBF796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4EE"/>
    <w:rPr>
      <w:rFonts w:ascii="Segoe UI" w:hAnsi="Segoe UI" w:cs="Segoe UI"/>
      <w:sz w:val="18"/>
      <w:szCs w:val="18"/>
    </w:rPr>
  </w:style>
  <w:style w:type="paragraph" w:styleId="NormalWeb">
    <w:name w:val="Normal (Web)"/>
    <w:basedOn w:val="Normal"/>
    <w:uiPriority w:val="99"/>
    <w:unhideWhenUsed/>
    <w:rsid w:val="000F5D9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6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AA7"/>
  </w:style>
  <w:style w:type="paragraph" w:styleId="Footer">
    <w:name w:val="footer"/>
    <w:basedOn w:val="Normal"/>
    <w:link w:val="FooterChar"/>
    <w:uiPriority w:val="99"/>
    <w:unhideWhenUsed/>
    <w:rsid w:val="00676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2163">
      <w:bodyDiv w:val="1"/>
      <w:marLeft w:val="0"/>
      <w:marRight w:val="0"/>
      <w:marTop w:val="0"/>
      <w:marBottom w:val="0"/>
      <w:divBdr>
        <w:top w:val="none" w:sz="0" w:space="0" w:color="auto"/>
        <w:left w:val="none" w:sz="0" w:space="0" w:color="auto"/>
        <w:bottom w:val="none" w:sz="0" w:space="0" w:color="auto"/>
        <w:right w:val="none" w:sz="0" w:space="0" w:color="auto"/>
      </w:divBdr>
    </w:div>
    <w:div w:id="121660671">
      <w:bodyDiv w:val="1"/>
      <w:marLeft w:val="0"/>
      <w:marRight w:val="0"/>
      <w:marTop w:val="0"/>
      <w:marBottom w:val="0"/>
      <w:divBdr>
        <w:top w:val="none" w:sz="0" w:space="0" w:color="auto"/>
        <w:left w:val="none" w:sz="0" w:space="0" w:color="auto"/>
        <w:bottom w:val="none" w:sz="0" w:space="0" w:color="auto"/>
        <w:right w:val="none" w:sz="0" w:space="0" w:color="auto"/>
      </w:divBdr>
    </w:div>
    <w:div w:id="174590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Savannah</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Luciana Spracher</dc:creator>
  <cp:lastModifiedBy>Mark Massey</cp:lastModifiedBy>
  <cp:revision>2</cp:revision>
  <cp:lastPrinted>2020-08-21T14:38:00Z</cp:lastPrinted>
  <dcterms:created xsi:type="dcterms:W3CDTF">2021-01-26T00:42:00Z</dcterms:created>
  <dcterms:modified xsi:type="dcterms:W3CDTF">2021-01-26T00:42:00Z</dcterms:modified>
</cp:coreProperties>
</file>