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D3" w:rsidRDefault="006C6DD3" w:rsidP="006C6D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RESOLUTION SUPPORTING CERTAIN</w:t>
      </w:r>
      <w:r w:rsidRPr="00AD1FE6">
        <w:rPr>
          <w:rFonts w:ascii="Arial" w:hAnsi="Arial" w:cs="Arial"/>
          <w:b/>
          <w:sz w:val="24"/>
          <w:szCs w:val="24"/>
        </w:rPr>
        <w:t xml:space="preserve"> PARKING </w:t>
      </w:r>
    </w:p>
    <w:p w:rsidR="006C6DD3" w:rsidRPr="00AD1FE6" w:rsidRDefault="006C6DD3" w:rsidP="006C6D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1FE6">
        <w:rPr>
          <w:rFonts w:ascii="Arial" w:hAnsi="Arial" w:cs="Arial"/>
          <w:b/>
          <w:sz w:val="24"/>
          <w:szCs w:val="24"/>
        </w:rPr>
        <w:t>MATTERS STUDY RECOMMENDATIONS</w:t>
      </w:r>
    </w:p>
    <w:p w:rsidR="006C6DD3" w:rsidRDefault="006C6DD3" w:rsidP="006C6D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C6DD3" w:rsidRDefault="006C6DD3" w:rsidP="006C6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AD1FE6">
        <w:rPr>
          <w:rFonts w:ascii="Arial" w:hAnsi="Arial" w:cs="Arial"/>
          <w:b/>
          <w:sz w:val="24"/>
          <w:szCs w:val="24"/>
        </w:rPr>
        <w:t>WHEREAS</w:t>
      </w:r>
      <w:r w:rsidRPr="00AD1FE6">
        <w:rPr>
          <w:rFonts w:ascii="Arial" w:hAnsi="Arial" w:cs="Arial"/>
          <w:sz w:val="24"/>
          <w:szCs w:val="24"/>
        </w:rPr>
        <w:t>, the community undertook a yearlong study to examine parking management, pricing, and transportation in the greater downtown area known as “Parking Matters”</w:t>
      </w:r>
      <w:r>
        <w:rPr>
          <w:rFonts w:ascii="Arial" w:hAnsi="Arial" w:cs="Arial"/>
          <w:sz w:val="24"/>
          <w:szCs w:val="24"/>
        </w:rPr>
        <w:t>; and</w:t>
      </w:r>
    </w:p>
    <w:p w:rsidR="006C6DD3" w:rsidRPr="00AD1FE6" w:rsidRDefault="006C6DD3" w:rsidP="006C6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6DD3" w:rsidRDefault="006C6DD3" w:rsidP="006C6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AD1FE6">
        <w:rPr>
          <w:rFonts w:ascii="Arial" w:hAnsi="Arial" w:cs="Arial"/>
          <w:b/>
          <w:sz w:val="24"/>
          <w:szCs w:val="24"/>
        </w:rPr>
        <w:t>WHEREAS</w:t>
      </w:r>
      <w:r w:rsidRPr="00AD1FE6">
        <w:rPr>
          <w:rFonts w:ascii="Arial" w:hAnsi="Arial" w:cs="Arial"/>
          <w:sz w:val="24"/>
          <w:szCs w:val="24"/>
        </w:rPr>
        <w:t xml:space="preserve">, the Parking Matters study </w:t>
      </w:r>
      <w:r>
        <w:rPr>
          <w:rFonts w:ascii="Arial" w:hAnsi="Arial" w:cs="Arial"/>
          <w:sz w:val="24"/>
          <w:szCs w:val="24"/>
        </w:rPr>
        <w:t xml:space="preserve">process </w:t>
      </w:r>
      <w:r w:rsidRPr="00AD1FE6">
        <w:rPr>
          <w:rFonts w:ascii="Arial" w:hAnsi="Arial" w:cs="Arial"/>
          <w:sz w:val="24"/>
          <w:szCs w:val="24"/>
        </w:rPr>
        <w:t xml:space="preserve">solicited public feedback in the form of a project advisory </w:t>
      </w:r>
      <w:r>
        <w:rPr>
          <w:rFonts w:ascii="Arial" w:hAnsi="Arial" w:cs="Arial"/>
          <w:sz w:val="24"/>
          <w:szCs w:val="24"/>
        </w:rPr>
        <w:t>committee, online surveys, drop-</w:t>
      </w:r>
      <w:r w:rsidRPr="00AD1FE6">
        <w:rPr>
          <w:rFonts w:ascii="Arial" w:hAnsi="Arial" w:cs="Arial"/>
          <w:sz w:val="24"/>
          <w:szCs w:val="24"/>
        </w:rPr>
        <w:t>in sessions, and community presentations</w:t>
      </w:r>
      <w:r>
        <w:rPr>
          <w:rFonts w:ascii="Arial" w:hAnsi="Arial" w:cs="Arial"/>
          <w:sz w:val="24"/>
          <w:szCs w:val="24"/>
        </w:rPr>
        <w:t xml:space="preserve">; and </w:t>
      </w:r>
      <w:r w:rsidRPr="00AD1FE6">
        <w:rPr>
          <w:rFonts w:ascii="Arial" w:hAnsi="Arial" w:cs="Arial"/>
          <w:sz w:val="24"/>
          <w:szCs w:val="24"/>
        </w:rPr>
        <w:t xml:space="preserve"> </w:t>
      </w:r>
    </w:p>
    <w:p w:rsidR="006C6DD3" w:rsidRPr="00AD1FE6" w:rsidRDefault="006C6DD3" w:rsidP="006C6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6DD3" w:rsidRDefault="006C6DD3" w:rsidP="006C6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AD1FE6">
        <w:rPr>
          <w:rFonts w:ascii="Arial" w:hAnsi="Arial" w:cs="Arial"/>
          <w:b/>
          <w:sz w:val="24"/>
          <w:szCs w:val="24"/>
        </w:rPr>
        <w:t>WHEREAS</w:t>
      </w:r>
      <w:r w:rsidRPr="00AD1FE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the </w:t>
      </w:r>
      <w:r w:rsidRPr="00AD1FE6">
        <w:rPr>
          <w:rFonts w:ascii="Arial" w:hAnsi="Arial" w:cs="Arial"/>
          <w:sz w:val="24"/>
          <w:szCs w:val="24"/>
        </w:rPr>
        <w:t xml:space="preserve">Parking Matters </w:t>
      </w:r>
      <w:r>
        <w:rPr>
          <w:rFonts w:ascii="Arial" w:hAnsi="Arial" w:cs="Arial"/>
          <w:sz w:val="24"/>
          <w:szCs w:val="24"/>
        </w:rPr>
        <w:t xml:space="preserve">study </w:t>
      </w:r>
      <w:r w:rsidRPr="00AD1FE6">
        <w:rPr>
          <w:rFonts w:ascii="Arial" w:hAnsi="Arial" w:cs="Arial"/>
          <w:sz w:val="24"/>
          <w:szCs w:val="24"/>
        </w:rPr>
        <w:t>resulted in a numb</w:t>
      </w:r>
      <w:r>
        <w:rPr>
          <w:rFonts w:ascii="Arial" w:hAnsi="Arial" w:cs="Arial"/>
          <w:sz w:val="24"/>
          <w:szCs w:val="24"/>
        </w:rPr>
        <w:t>er of recommendations to</w:t>
      </w:r>
      <w:r w:rsidRPr="00AD1FE6">
        <w:rPr>
          <w:rFonts w:ascii="Arial" w:hAnsi="Arial" w:cs="Arial"/>
          <w:sz w:val="24"/>
          <w:szCs w:val="24"/>
        </w:rPr>
        <w:t xml:space="preserve"> be implemented in 2017/2018</w:t>
      </w:r>
      <w:r>
        <w:rPr>
          <w:rFonts w:ascii="Arial" w:hAnsi="Arial" w:cs="Arial"/>
          <w:sz w:val="24"/>
          <w:szCs w:val="24"/>
        </w:rPr>
        <w:t>, which were designed</w:t>
      </w:r>
      <w:r w:rsidRPr="00AD1FE6">
        <w:rPr>
          <w:rFonts w:ascii="Arial" w:hAnsi="Arial" w:cs="Arial"/>
          <w:sz w:val="24"/>
          <w:szCs w:val="24"/>
        </w:rPr>
        <w:t xml:space="preserve"> to address parking management and transportation</w:t>
      </w:r>
      <w:r>
        <w:rPr>
          <w:rFonts w:ascii="Arial" w:hAnsi="Arial" w:cs="Arial"/>
          <w:sz w:val="24"/>
          <w:szCs w:val="24"/>
        </w:rPr>
        <w:t xml:space="preserve"> issues; and</w:t>
      </w:r>
      <w:r w:rsidRPr="00AD1FE6">
        <w:rPr>
          <w:rFonts w:ascii="Arial" w:hAnsi="Arial" w:cs="Arial"/>
          <w:sz w:val="24"/>
          <w:szCs w:val="24"/>
        </w:rPr>
        <w:t xml:space="preserve"> </w:t>
      </w:r>
    </w:p>
    <w:p w:rsidR="006C6DD3" w:rsidRPr="00AD1FE6" w:rsidRDefault="006C6DD3" w:rsidP="006C6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6DD3" w:rsidRDefault="006C6DD3" w:rsidP="006C6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AD1FE6">
        <w:rPr>
          <w:rFonts w:ascii="Arial" w:hAnsi="Arial" w:cs="Arial"/>
          <w:b/>
          <w:sz w:val="24"/>
          <w:szCs w:val="24"/>
        </w:rPr>
        <w:t>WHEREAS</w:t>
      </w:r>
      <w:r w:rsidRPr="00AD1FE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certain aspects</w:t>
      </w:r>
      <w:r w:rsidRPr="00AD1FE6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 xml:space="preserve">the </w:t>
      </w:r>
      <w:r w:rsidRPr="00AD1FE6">
        <w:rPr>
          <w:rFonts w:ascii="Arial" w:hAnsi="Arial" w:cs="Arial"/>
          <w:sz w:val="24"/>
          <w:szCs w:val="24"/>
        </w:rPr>
        <w:t xml:space="preserve">Parking Matters </w:t>
      </w:r>
      <w:r>
        <w:rPr>
          <w:rFonts w:ascii="Arial" w:hAnsi="Arial" w:cs="Arial"/>
          <w:sz w:val="24"/>
          <w:szCs w:val="24"/>
        </w:rPr>
        <w:t xml:space="preserve">study </w:t>
      </w:r>
      <w:r w:rsidRPr="00AD1FE6">
        <w:rPr>
          <w:rFonts w:ascii="Arial" w:hAnsi="Arial" w:cs="Arial"/>
          <w:sz w:val="24"/>
          <w:szCs w:val="24"/>
        </w:rPr>
        <w:t>are ready for a phase 1 implementation</w:t>
      </w:r>
      <w:r>
        <w:rPr>
          <w:rFonts w:ascii="Arial" w:hAnsi="Arial" w:cs="Arial"/>
          <w:sz w:val="24"/>
          <w:szCs w:val="24"/>
        </w:rPr>
        <w:t>;</w:t>
      </w:r>
      <w:r w:rsidRPr="00AD1F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</w:p>
    <w:p w:rsidR="006C6DD3" w:rsidRPr="00AD1FE6" w:rsidRDefault="006C6DD3" w:rsidP="006C6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6DD3" w:rsidRDefault="006C6DD3" w:rsidP="006C6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gramStart"/>
      <w:r w:rsidRPr="00AD1FE6">
        <w:rPr>
          <w:rFonts w:ascii="Arial" w:hAnsi="Arial" w:cs="Arial"/>
          <w:b/>
          <w:sz w:val="24"/>
          <w:szCs w:val="24"/>
        </w:rPr>
        <w:t>WHEREAS</w:t>
      </w:r>
      <w:r>
        <w:rPr>
          <w:rFonts w:ascii="Arial" w:hAnsi="Arial" w:cs="Arial"/>
          <w:sz w:val="24"/>
          <w:szCs w:val="24"/>
        </w:rPr>
        <w:t>, subsequent phases of the study</w:t>
      </w:r>
      <w:r w:rsidRPr="00AD1FE6">
        <w:rPr>
          <w:rFonts w:ascii="Arial" w:hAnsi="Arial" w:cs="Arial"/>
          <w:sz w:val="24"/>
          <w:szCs w:val="24"/>
        </w:rPr>
        <w:t xml:space="preserve"> may be implemented </w:t>
      </w:r>
      <w:r>
        <w:rPr>
          <w:rFonts w:ascii="Arial" w:hAnsi="Arial" w:cs="Arial"/>
          <w:sz w:val="24"/>
          <w:szCs w:val="24"/>
        </w:rPr>
        <w:t xml:space="preserve">upon future approval by the </w:t>
      </w:r>
      <w:r w:rsidRPr="00AD1FE6">
        <w:rPr>
          <w:rFonts w:ascii="Arial" w:hAnsi="Arial" w:cs="Arial"/>
          <w:sz w:val="24"/>
          <w:szCs w:val="24"/>
        </w:rPr>
        <w:t>City Council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6C6DD3" w:rsidRDefault="006C6DD3" w:rsidP="006C6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6DD3" w:rsidRDefault="006C6DD3" w:rsidP="006C6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68B">
        <w:rPr>
          <w:rFonts w:ascii="Arial" w:hAnsi="Arial" w:cs="Arial"/>
          <w:b/>
          <w:sz w:val="24"/>
          <w:szCs w:val="24"/>
        </w:rPr>
        <w:t>NOW</w:t>
      </w:r>
      <w:r>
        <w:rPr>
          <w:rFonts w:ascii="Arial" w:hAnsi="Arial" w:cs="Arial"/>
          <w:sz w:val="24"/>
          <w:szCs w:val="24"/>
        </w:rPr>
        <w:t xml:space="preserve">, </w:t>
      </w:r>
      <w:r w:rsidRPr="00FE068B">
        <w:rPr>
          <w:rFonts w:ascii="Arial" w:hAnsi="Arial" w:cs="Arial"/>
          <w:b/>
          <w:sz w:val="24"/>
          <w:szCs w:val="24"/>
        </w:rPr>
        <w:t>THEREFORE</w:t>
      </w:r>
      <w:r>
        <w:rPr>
          <w:rFonts w:ascii="Arial" w:hAnsi="Arial" w:cs="Arial"/>
          <w:sz w:val="24"/>
          <w:szCs w:val="24"/>
        </w:rPr>
        <w:t>, be it resolved by the Mayor and Aldermen of the City of Savannah that the following Parking Matters recommendations are hereby adopted:</w:t>
      </w:r>
    </w:p>
    <w:p w:rsidR="006C6DD3" w:rsidRDefault="006C6DD3" w:rsidP="006C6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6DD3" w:rsidRDefault="006C6DD3" w:rsidP="006C6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>
        <w:rPr>
          <w:rFonts w:ascii="Arial" w:hAnsi="Arial" w:cs="Arial"/>
          <w:sz w:val="24"/>
          <w:szCs w:val="24"/>
        </w:rPr>
        <w:tab/>
        <w:t>On-street implementation</w:t>
      </w:r>
      <w:r w:rsidR="00285E45">
        <w:rPr>
          <w:rFonts w:ascii="Arial" w:hAnsi="Arial" w:cs="Arial"/>
          <w:sz w:val="24"/>
          <w:szCs w:val="24"/>
        </w:rPr>
        <w:t xml:space="preserve"> shall be lim</w:t>
      </w:r>
      <w:r w:rsidR="00A134A1">
        <w:rPr>
          <w:rFonts w:ascii="Arial" w:hAnsi="Arial" w:cs="Arial"/>
          <w:sz w:val="24"/>
          <w:szCs w:val="24"/>
        </w:rPr>
        <w:t>ited to areas beginning on the s</w:t>
      </w:r>
      <w:r w:rsidR="00285E45">
        <w:rPr>
          <w:rFonts w:ascii="Arial" w:hAnsi="Arial" w:cs="Arial"/>
          <w:sz w:val="24"/>
          <w:szCs w:val="24"/>
        </w:rPr>
        <w:t>o</w:t>
      </w:r>
      <w:r w:rsidR="00A134A1">
        <w:rPr>
          <w:rFonts w:ascii="Arial" w:hAnsi="Arial" w:cs="Arial"/>
          <w:sz w:val="24"/>
          <w:szCs w:val="24"/>
        </w:rPr>
        <w:t>u</w:t>
      </w:r>
      <w:r w:rsidR="00285E45">
        <w:rPr>
          <w:rFonts w:ascii="Arial" w:hAnsi="Arial" w:cs="Arial"/>
          <w:sz w:val="24"/>
          <w:szCs w:val="24"/>
        </w:rPr>
        <w:t xml:space="preserve">th side of Liberty </w:t>
      </w:r>
      <w:r w:rsidR="00804675">
        <w:rPr>
          <w:rFonts w:ascii="Arial" w:hAnsi="Arial" w:cs="Arial"/>
          <w:sz w:val="24"/>
          <w:szCs w:val="24"/>
        </w:rPr>
        <w:t>Street, from</w:t>
      </w:r>
      <w:r w:rsidR="00C966CD">
        <w:rPr>
          <w:rFonts w:ascii="Arial" w:hAnsi="Arial" w:cs="Arial"/>
          <w:sz w:val="24"/>
          <w:szCs w:val="24"/>
        </w:rPr>
        <w:t xml:space="preserve"> the east side of Martin Luther King, Jr. Boulevard, to the Savannah River in the north, and west from East Broad Street, which area may be expanded at a later date.</w:t>
      </w:r>
    </w:p>
    <w:p w:rsidR="00C966CD" w:rsidRDefault="00C966CD" w:rsidP="006C6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66CD" w:rsidRDefault="00C966CD" w:rsidP="006C6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ab/>
      </w:r>
      <w:r w:rsidR="00293F91">
        <w:rPr>
          <w:rFonts w:ascii="Arial" w:hAnsi="Arial" w:cs="Arial"/>
          <w:sz w:val="24"/>
          <w:szCs w:val="24"/>
        </w:rPr>
        <w:t>Designation of a parking area for persons employed in the downtown portion of the City, to include:</w:t>
      </w:r>
    </w:p>
    <w:p w:rsidR="00293F91" w:rsidRDefault="00293F91" w:rsidP="006C6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3F91" w:rsidRDefault="00293F91" w:rsidP="006C6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a.</w:t>
      </w:r>
      <w:r>
        <w:rPr>
          <w:rFonts w:ascii="Arial" w:hAnsi="Arial" w:cs="Arial"/>
          <w:sz w:val="24"/>
          <w:szCs w:val="24"/>
        </w:rPr>
        <w:tab/>
        <w:t>Designation of a surface</w:t>
      </w:r>
      <w:r w:rsidR="00804675">
        <w:rPr>
          <w:rFonts w:ascii="Arial" w:hAnsi="Arial" w:cs="Arial"/>
          <w:sz w:val="24"/>
          <w:szCs w:val="24"/>
        </w:rPr>
        <w:t xml:space="preserve"> parking lot in </w:t>
      </w:r>
      <w:r>
        <w:rPr>
          <w:rFonts w:ascii="Arial" w:hAnsi="Arial" w:cs="Arial"/>
          <w:sz w:val="24"/>
          <w:szCs w:val="24"/>
        </w:rPr>
        <w:t>reasonable proximity to downtown, which may also be used by City vehicles;</w:t>
      </w:r>
    </w:p>
    <w:p w:rsidR="00293F91" w:rsidRDefault="00293F91" w:rsidP="006C6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3F91" w:rsidRDefault="00293F91" w:rsidP="006C6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</w:t>
      </w:r>
      <w:r>
        <w:rPr>
          <w:rFonts w:ascii="Arial" w:hAnsi="Arial" w:cs="Arial"/>
          <w:sz w:val="24"/>
          <w:szCs w:val="24"/>
        </w:rPr>
        <w:tab/>
        <w:t xml:space="preserve">Consideration </w:t>
      </w: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given to use of the Tybee Depot gravel surface parking lot </w:t>
      </w:r>
      <w:r w:rsidR="00A134A1">
        <w:rPr>
          <w:rFonts w:ascii="Arial" w:hAnsi="Arial" w:cs="Arial"/>
          <w:sz w:val="24"/>
          <w:szCs w:val="24"/>
        </w:rPr>
        <w:t xml:space="preserve">(or some other suitable space) </w:t>
      </w:r>
      <w:r>
        <w:rPr>
          <w:rFonts w:ascii="Arial" w:hAnsi="Arial" w:cs="Arial"/>
          <w:sz w:val="24"/>
          <w:szCs w:val="24"/>
        </w:rPr>
        <w:t>until adequate parking garages are constructed, with installation of the following improvements:</w:t>
      </w:r>
    </w:p>
    <w:p w:rsidR="00293F91" w:rsidRDefault="00293F91" w:rsidP="006C6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3F91" w:rsidRDefault="00293F91" w:rsidP="006C6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Perimeter fencing;</w:t>
      </w:r>
    </w:p>
    <w:p w:rsidR="00293F91" w:rsidRDefault="00293F91" w:rsidP="006C6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ii.</w:t>
      </w:r>
      <w:r>
        <w:rPr>
          <w:rFonts w:ascii="Arial" w:hAnsi="Arial" w:cs="Arial"/>
          <w:sz w:val="24"/>
          <w:szCs w:val="24"/>
        </w:rPr>
        <w:tab/>
        <w:t>Security cameras;</w:t>
      </w:r>
    </w:p>
    <w:p w:rsidR="00293F91" w:rsidRDefault="00293F91" w:rsidP="006C6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iii.</w:t>
      </w:r>
      <w:r>
        <w:rPr>
          <w:rFonts w:ascii="Arial" w:hAnsi="Arial" w:cs="Arial"/>
          <w:sz w:val="24"/>
          <w:szCs w:val="24"/>
        </w:rPr>
        <w:tab/>
        <w:t>Regular service by shuttles to and from downtown;</w:t>
      </w:r>
    </w:p>
    <w:p w:rsidR="00293F91" w:rsidRDefault="00293F91" w:rsidP="006C6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iv.</w:t>
      </w:r>
      <w:r>
        <w:rPr>
          <w:rFonts w:ascii="Arial" w:hAnsi="Arial" w:cs="Arial"/>
          <w:sz w:val="24"/>
          <w:szCs w:val="24"/>
        </w:rPr>
        <w:tab/>
        <w:t xml:space="preserve">Key-card entry to afford access to downtown employees,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City vehicles and others as from time-to-time may be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identified by the Mayor and Aldermen; and</w:t>
      </w:r>
    </w:p>
    <w:p w:rsidR="00293F91" w:rsidRDefault="00293F91" w:rsidP="006C6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v.</w:t>
      </w:r>
      <w:r>
        <w:rPr>
          <w:rFonts w:ascii="Arial" w:hAnsi="Arial" w:cs="Arial"/>
          <w:sz w:val="24"/>
          <w:szCs w:val="24"/>
        </w:rPr>
        <w:tab/>
      </w:r>
      <w:r w:rsidR="00C42766">
        <w:rPr>
          <w:rFonts w:ascii="Arial" w:hAnsi="Arial" w:cs="Arial"/>
          <w:sz w:val="24"/>
          <w:szCs w:val="24"/>
        </w:rPr>
        <w:t>A s</w:t>
      </w:r>
      <w:r>
        <w:rPr>
          <w:rFonts w:ascii="Arial" w:hAnsi="Arial" w:cs="Arial"/>
          <w:sz w:val="24"/>
          <w:szCs w:val="24"/>
        </w:rPr>
        <w:t>helter</w:t>
      </w:r>
      <w:r w:rsidR="00C42766">
        <w:rPr>
          <w:rFonts w:ascii="Arial" w:hAnsi="Arial" w:cs="Arial"/>
          <w:sz w:val="24"/>
          <w:szCs w:val="24"/>
        </w:rPr>
        <w:t xml:space="preserve"> structure</w:t>
      </w:r>
      <w:r>
        <w:rPr>
          <w:rFonts w:ascii="Arial" w:hAnsi="Arial" w:cs="Arial"/>
          <w:sz w:val="24"/>
          <w:szCs w:val="24"/>
        </w:rPr>
        <w:t xml:space="preserve"> within</w:t>
      </w:r>
      <w:r w:rsidR="00804675">
        <w:rPr>
          <w:rFonts w:ascii="Arial" w:hAnsi="Arial" w:cs="Arial"/>
          <w:sz w:val="24"/>
          <w:szCs w:val="24"/>
        </w:rPr>
        <w:t xml:space="preserve"> the perimeter for trolle</w:t>
      </w:r>
      <w:r w:rsidR="00C42766">
        <w:rPr>
          <w:rFonts w:ascii="Arial" w:hAnsi="Arial" w:cs="Arial"/>
          <w:sz w:val="24"/>
          <w:szCs w:val="24"/>
        </w:rPr>
        <w:t>y patrons.</w:t>
      </w:r>
    </w:p>
    <w:p w:rsidR="00C42766" w:rsidRDefault="00C42766" w:rsidP="006C6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2766" w:rsidRDefault="00C42766" w:rsidP="006C6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>
        <w:rPr>
          <w:rFonts w:ascii="Arial" w:hAnsi="Arial" w:cs="Arial"/>
          <w:sz w:val="24"/>
          <w:szCs w:val="24"/>
        </w:rPr>
        <w:tab/>
        <w:t>Smart parking meters will be installed</w:t>
      </w:r>
      <w:r w:rsidR="0080467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which will accommodate cas</w:t>
      </w:r>
      <w:r w:rsidR="00804675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, change, credit cards, pay by smartphone, and parking applications to direct drivers to vacant spaces. </w:t>
      </w:r>
      <w:r w:rsidR="00804675">
        <w:rPr>
          <w:rFonts w:ascii="Arial" w:hAnsi="Arial" w:cs="Arial"/>
          <w:sz w:val="24"/>
          <w:szCs w:val="24"/>
        </w:rPr>
        <w:t>Meter charges will apply Monday through Saturday between the hours of 8:00 a.m. and 8:00 p.m.  Such meters will also be programmable to accommodate special events.</w:t>
      </w:r>
    </w:p>
    <w:p w:rsidR="00986AA6" w:rsidRDefault="00986AA6" w:rsidP="006C6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1813" w:rsidRDefault="00986AA6" w:rsidP="006C6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</w:t>
      </w:r>
      <w:r>
        <w:rPr>
          <w:rFonts w:ascii="Arial" w:hAnsi="Arial" w:cs="Arial"/>
          <w:sz w:val="24"/>
          <w:szCs w:val="24"/>
        </w:rPr>
        <w:tab/>
        <w:t>All downtown parking fees will be assessed at the rate of $2 per hour</w:t>
      </w:r>
      <w:r w:rsidR="00F01813">
        <w:rPr>
          <w:rFonts w:ascii="Arial" w:hAnsi="Arial" w:cs="Arial"/>
          <w:sz w:val="24"/>
          <w:szCs w:val="24"/>
        </w:rPr>
        <w:t>.  Citations issued for failure</w:t>
      </w:r>
      <w:r w:rsidR="00790386">
        <w:rPr>
          <w:rFonts w:ascii="Arial" w:hAnsi="Arial" w:cs="Arial"/>
          <w:sz w:val="24"/>
          <w:szCs w:val="24"/>
        </w:rPr>
        <w:t>-</w:t>
      </w:r>
      <w:r w:rsidR="00F01813">
        <w:rPr>
          <w:rFonts w:ascii="Arial" w:hAnsi="Arial" w:cs="Arial"/>
          <w:sz w:val="24"/>
          <w:szCs w:val="24"/>
        </w:rPr>
        <w:t>to</w:t>
      </w:r>
      <w:r w:rsidR="00790386">
        <w:rPr>
          <w:rFonts w:ascii="Arial" w:hAnsi="Arial" w:cs="Arial"/>
          <w:sz w:val="24"/>
          <w:szCs w:val="24"/>
        </w:rPr>
        <w:t>-</w:t>
      </w:r>
      <w:r w:rsidR="00F01813">
        <w:rPr>
          <w:rFonts w:ascii="Arial" w:hAnsi="Arial" w:cs="Arial"/>
          <w:sz w:val="24"/>
          <w:szCs w:val="24"/>
        </w:rPr>
        <w:t>pay violations may provide for cost escalation</w:t>
      </w:r>
      <w:r w:rsidR="00790386">
        <w:rPr>
          <w:rFonts w:ascii="Arial" w:hAnsi="Arial" w:cs="Arial"/>
          <w:sz w:val="24"/>
          <w:szCs w:val="24"/>
        </w:rPr>
        <w:t xml:space="preserve"> in excess of the foregoing hourly rate</w:t>
      </w:r>
      <w:r w:rsidR="00F01813">
        <w:rPr>
          <w:rFonts w:ascii="Arial" w:hAnsi="Arial" w:cs="Arial"/>
          <w:sz w:val="24"/>
          <w:szCs w:val="24"/>
        </w:rPr>
        <w:t>.</w:t>
      </w:r>
    </w:p>
    <w:p w:rsidR="00F01813" w:rsidRDefault="00F01813" w:rsidP="006C6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1813" w:rsidRDefault="00F01813" w:rsidP="006C6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</w:t>
      </w:r>
      <w:r>
        <w:rPr>
          <w:rFonts w:ascii="Arial" w:hAnsi="Arial" w:cs="Arial"/>
          <w:sz w:val="24"/>
          <w:szCs w:val="24"/>
        </w:rPr>
        <w:tab/>
        <w:t xml:space="preserve">Parking garages will not be over sold.  Long-term patrons will </w:t>
      </w:r>
      <w:r w:rsidR="00790386">
        <w:rPr>
          <w:rFonts w:ascii="Arial" w:hAnsi="Arial" w:cs="Arial"/>
          <w:sz w:val="24"/>
          <w:szCs w:val="24"/>
        </w:rPr>
        <w:t xml:space="preserve">be assigned to </w:t>
      </w:r>
      <w:r>
        <w:rPr>
          <w:rFonts w:ascii="Arial" w:hAnsi="Arial" w:cs="Arial"/>
          <w:sz w:val="24"/>
          <w:szCs w:val="24"/>
        </w:rPr>
        <w:t>occupy higher floors.  “SMART” signage will be installed and will accurately display vacancies by location.</w:t>
      </w:r>
    </w:p>
    <w:p w:rsidR="00F01813" w:rsidRDefault="00F01813" w:rsidP="006C6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8A8" w:rsidRDefault="00F01813" w:rsidP="006C6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6.</w:t>
      </w:r>
      <w:r>
        <w:rPr>
          <w:rFonts w:ascii="Arial" w:hAnsi="Arial" w:cs="Arial"/>
          <w:sz w:val="24"/>
          <w:szCs w:val="24"/>
        </w:rPr>
        <w:tab/>
      </w:r>
      <w:r w:rsidR="00B158A8">
        <w:rPr>
          <w:rFonts w:ascii="Arial" w:hAnsi="Arial" w:cs="Arial"/>
          <w:sz w:val="24"/>
          <w:szCs w:val="24"/>
        </w:rPr>
        <w:t>Downtown</w:t>
      </w:r>
      <w:r w:rsidR="00A134A1">
        <w:rPr>
          <w:rFonts w:ascii="Arial" w:hAnsi="Arial" w:cs="Arial"/>
          <w:sz w:val="24"/>
          <w:szCs w:val="24"/>
        </w:rPr>
        <w:t xml:space="preserve"> shuttle </w:t>
      </w:r>
      <w:r w:rsidR="00B158A8">
        <w:rPr>
          <w:rFonts w:ascii="Arial" w:hAnsi="Arial" w:cs="Arial"/>
          <w:sz w:val="24"/>
          <w:szCs w:val="24"/>
        </w:rPr>
        <w:t>routes will be restructured to provide for dependable routes and timely service.  Persons with par</w:t>
      </w:r>
      <w:r w:rsidR="00A134A1">
        <w:rPr>
          <w:rFonts w:ascii="Arial" w:hAnsi="Arial" w:cs="Arial"/>
          <w:sz w:val="24"/>
          <w:szCs w:val="24"/>
        </w:rPr>
        <w:t>king passes may ride the shuttle</w:t>
      </w:r>
      <w:r w:rsidR="00B158A8">
        <w:rPr>
          <w:rFonts w:ascii="Arial" w:hAnsi="Arial" w:cs="Arial"/>
          <w:sz w:val="24"/>
          <w:szCs w:val="24"/>
        </w:rPr>
        <w:t>s free of charge.</w:t>
      </w:r>
    </w:p>
    <w:p w:rsidR="00B158A8" w:rsidRDefault="00B158A8" w:rsidP="006C6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AA6" w:rsidRDefault="00B158A8" w:rsidP="006C6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</w:t>
      </w:r>
      <w:r>
        <w:rPr>
          <w:rFonts w:ascii="Arial" w:hAnsi="Arial" w:cs="Arial"/>
          <w:sz w:val="24"/>
          <w:szCs w:val="24"/>
        </w:rPr>
        <w:tab/>
        <w:t>Some parking spaces will be reserved for residents in residential areas impacted by hotels and</w:t>
      </w:r>
      <w:r w:rsidR="00790386">
        <w:rPr>
          <w:rFonts w:ascii="Arial" w:hAnsi="Arial" w:cs="Arial"/>
          <w:sz w:val="24"/>
          <w:szCs w:val="24"/>
        </w:rPr>
        <w:t>/or</w:t>
      </w:r>
      <w:r>
        <w:rPr>
          <w:rFonts w:ascii="Arial" w:hAnsi="Arial" w:cs="Arial"/>
          <w:sz w:val="24"/>
          <w:szCs w:val="24"/>
        </w:rPr>
        <w:t xml:space="preserve"> short term vacation rentals.</w:t>
      </w:r>
      <w:r w:rsidR="00986AA6">
        <w:rPr>
          <w:rFonts w:ascii="Arial" w:hAnsi="Arial" w:cs="Arial"/>
          <w:sz w:val="24"/>
          <w:szCs w:val="24"/>
        </w:rPr>
        <w:t xml:space="preserve"> </w:t>
      </w:r>
    </w:p>
    <w:p w:rsidR="006C6DD3" w:rsidRPr="00AD1FE6" w:rsidRDefault="006C6DD3" w:rsidP="006C6D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6DD3" w:rsidRDefault="006C6DD3" w:rsidP="00DE5448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it further resolved that the City Manager will s</w:t>
      </w:r>
      <w:r w:rsidRPr="00AD1FE6">
        <w:rPr>
          <w:rFonts w:ascii="Arial" w:hAnsi="Arial" w:cs="Arial"/>
          <w:sz w:val="24"/>
          <w:szCs w:val="24"/>
        </w:rPr>
        <w:t xml:space="preserve">eek </w:t>
      </w:r>
      <w:r>
        <w:rPr>
          <w:rFonts w:ascii="Arial" w:hAnsi="Arial" w:cs="Arial"/>
          <w:sz w:val="24"/>
          <w:szCs w:val="24"/>
        </w:rPr>
        <w:t xml:space="preserve">City Council </w:t>
      </w:r>
      <w:r w:rsidRPr="00AD1FE6">
        <w:rPr>
          <w:rFonts w:ascii="Arial" w:hAnsi="Arial" w:cs="Arial"/>
          <w:sz w:val="24"/>
          <w:szCs w:val="24"/>
        </w:rPr>
        <w:t>approval for all contracts and ordinance changes required</w:t>
      </w:r>
      <w:r>
        <w:rPr>
          <w:rFonts w:ascii="Arial" w:hAnsi="Arial" w:cs="Arial"/>
          <w:sz w:val="24"/>
          <w:szCs w:val="24"/>
        </w:rPr>
        <w:t xml:space="preserve"> for implementation of the plan and, additionally, that </w:t>
      </w:r>
      <w:r w:rsidR="00B158A8">
        <w:rPr>
          <w:rFonts w:ascii="Arial" w:hAnsi="Arial" w:cs="Arial"/>
          <w:sz w:val="24"/>
          <w:szCs w:val="24"/>
        </w:rPr>
        <w:t xml:space="preserve">all other changes and future expansions will be brought to the public’s attention before </w:t>
      </w:r>
      <w:r w:rsidR="00DE5448">
        <w:rPr>
          <w:rFonts w:ascii="Arial" w:hAnsi="Arial" w:cs="Arial"/>
          <w:sz w:val="24"/>
          <w:szCs w:val="24"/>
        </w:rPr>
        <w:t>introduction of resolutions to implement other parking matters study recommendations.</w:t>
      </w:r>
    </w:p>
    <w:p w:rsidR="006C6DD3" w:rsidRDefault="006C6DD3" w:rsidP="006C6DD3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C6DD3" w:rsidRDefault="006C6DD3" w:rsidP="006C6DD3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C6DD3" w:rsidRDefault="006C6DD3" w:rsidP="006C6DD3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Approved this </w:t>
      </w:r>
      <w:r w:rsidR="00711587">
        <w:rPr>
          <w:rFonts w:ascii="Arial" w:hAnsi="Arial" w:cs="Arial"/>
          <w:b/>
          <w:sz w:val="24"/>
          <w:szCs w:val="24"/>
        </w:rPr>
        <w:t>11</w:t>
      </w:r>
      <w:r w:rsidR="00711587" w:rsidRPr="0071158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1158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day of </w:t>
      </w:r>
      <w:r w:rsidR="00711587">
        <w:rPr>
          <w:rFonts w:ascii="Arial" w:hAnsi="Arial" w:cs="Arial"/>
          <w:b/>
          <w:sz w:val="24"/>
          <w:szCs w:val="24"/>
        </w:rPr>
        <w:t>May</w:t>
      </w:r>
      <w:r>
        <w:rPr>
          <w:rFonts w:ascii="Arial" w:hAnsi="Arial" w:cs="Arial"/>
          <w:b/>
          <w:sz w:val="24"/>
          <w:szCs w:val="24"/>
        </w:rPr>
        <w:t>, 2017.</w:t>
      </w:r>
      <w:proofErr w:type="gramEnd"/>
    </w:p>
    <w:p w:rsidR="006C6DD3" w:rsidRDefault="006C6DD3" w:rsidP="006C6DD3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C6DD3" w:rsidRDefault="006C6DD3" w:rsidP="006C6DD3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C6DD3" w:rsidRDefault="006C6DD3" w:rsidP="006C6DD3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C6DD3" w:rsidRDefault="006C6DD3" w:rsidP="006C6DD3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C6DD3" w:rsidRDefault="006C6DD3" w:rsidP="006C6DD3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6C6DD3" w:rsidRDefault="006C6DD3" w:rsidP="006C6DD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</w:t>
      </w:r>
    </w:p>
    <w:p w:rsidR="006C6DD3" w:rsidRPr="00FE068B" w:rsidRDefault="006C6DD3" w:rsidP="006C6DD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Eddie DeLoach, Mayor</w:t>
      </w:r>
    </w:p>
    <w:p w:rsidR="006C6DD3" w:rsidRDefault="006C6DD3" w:rsidP="006C6DD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6DD3" w:rsidRDefault="006C6DD3" w:rsidP="006C6DD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6DD3" w:rsidRDefault="006C6DD3" w:rsidP="006C6DD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6DD3" w:rsidRDefault="006C6DD3" w:rsidP="006C6DD3">
      <w:pPr>
        <w:pStyle w:val="ListParagraph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711587" w:rsidRDefault="00711587" w:rsidP="006C6DD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C6DD3" w:rsidRDefault="006C6DD3" w:rsidP="006C6DD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6C6DD3" w:rsidRPr="00FE068B" w:rsidRDefault="006C6DD3" w:rsidP="006C6DD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of Council</w:t>
      </w:r>
    </w:p>
    <w:p w:rsidR="00A05030" w:rsidRDefault="00A05030" w:rsidP="006C6DD3">
      <w:pPr>
        <w:spacing w:after="0" w:line="240" w:lineRule="auto"/>
      </w:pPr>
    </w:p>
    <w:sectPr w:rsidR="00A05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71758"/>
    <w:multiLevelType w:val="hybridMultilevel"/>
    <w:tmpl w:val="17963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D3"/>
    <w:rsid w:val="00285E45"/>
    <w:rsid w:val="00293F91"/>
    <w:rsid w:val="006C6DD3"/>
    <w:rsid w:val="00711587"/>
    <w:rsid w:val="00790386"/>
    <w:rsid w:val="00804675"/>
    <w:rsid w:val="00986AA6"/>
    <w:rsid w:val="00A05030"/>
    <w:rsid w:val="00A134A1"/>
    <w:rsid w:val="00B158A8"/>
    <w:rsid w:val="00C42766"/>
    <w:rsid w:val="00C966CD"/>
    <w:rsid w:val="00DE5448"/>
    <w:rsid w:val="00F0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D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D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Savannah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Herman</dc:creator>
  <cp:lastModifiedBy>Tiwanna Crawford</cp:lastModifiedBy>
  <cp:revision>2</cp:revision>
  <cp:lastPrinted>2017-05-22T19:05:00Z</cp:lastPrinted>
  <dcterms:created xsi:type="dcterms:W3CDTF">2017-05-22T19:06:00Z</dcterms:created>
  <dcterms:modified xsi:type="dcterms:W3CDTF">2017-05-22T19:06:00Z</dcterms:modified>
</cp:coreProperties>
</file>