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AN ORDINANCE</w:t>
      </w:r>
    </w:p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Be Entitled</w:t>
      </w:r>
    </w:p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CB" w:rsidRPr="00A005A2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 xml:space="preserve">AN ORDINANCE TO AMEND THE CHARTER </w:t>
      </w:r>
    </w:p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OF THE CITY OF SAVANNAH, GEORGIA</w:t>
      </w:r>
    </w:p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PROCEDURES FOR HOME RULE </w:t>
      </w:r>
    </w:p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AMENDMENT</w:t>
      </w:r>
      <w:r>
        <w:rPr>
          <w:rFonts w:ascii="Times New Roman" w:hAnsi="Times New Roman" w:cs="Times New Roman"/>
          <w:sz w:val="24"/>
          <w:szCs w:val="24"/>
        </w:rPr>
        <w:t xml:space="preserve"> SO SPECIFY MORE</w:t>
      </w:r>
    </w:p>
    <w:p w:rsidR="00E803CB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PARTICULARIZED CODE OF ETHICS VIOLATIONS</w:t>
      </w:r>
    </w:p>
    <w:p w:rsidR="00E803CB" w:rsidRPr="00A005A2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DISCLOSURE REQUIREMENTS;</w:t>
      </w:r>
      <w:r w:rsidRPr="00A005A2">
        <w:rPr>
          <w:rFonts w:ascii="Times New Roman" w:hAnsi="Times New Roman" w:cs="Times New Roman"/>
          <w:sz w:val="24"/>
          <w:szCs w:val="24"/>
        </w:rPr>
        <w:t xml:space="preserve"> TO PROVIDE FOR </w:t>
      </w:r>
    </w:p>
    <w:p w:rsidR="00E803CB" w:rsidRPr="00A005A2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 xml:space="preserve">EFFECTIVE DATES; TO REPEAL CONFLICTING </w:t>
      </w:r>
    </w:p>
    <w:p w:rsidR="00E803CB" w:rsidRPr="00A005A2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PROVISIONS; AND FOR OTHER PURPOSES.</w:t>
      </w:r>
    </w:p>
    <w:p w:rsidR="00E803CB" w:rsidRPr="00A005A2" w:rsidRDefault="00E803CB" w:rsidP="00E80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BE IT ORDAINED</w:t>
      </w:r>
      <w:r>
        <w:rPr>
          <w:rFonts w:ascii="Times New Roman" w:hAnsi="Times New Roman" w:cs="Times New Roman"/>
          <w:sz w:val="24"/>
          <w:szCs w:val="24"/>
        </w:rPr>
        <w:t xml:space="preserve"> by the Mayor and Aldermen of Savannah, Georgia, in regular meeting of Council assembled and pursuant to lawful authority thereof:</w:t>
      </w: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84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724">
        <w:rPr>
          <w:rFonts w:ascii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Code of Ethics Ordinance for City of Savannah Elected Officials be amended by add a new section 2-106-6.1:</w:t>
      </w:r>
    </w:p>
    <w:p w:rsidR="00E803CB" w:rsidRDefault="00E803CB" w:rsidP="00E8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2-106-6.1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Conflicts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Interest; Prohibitions; City Contracts.</w:t>
      </w:r>
      <w:r>
        <w:rPr>
          <w:rFonts w:ascii="Times New Roman" w:hAnsi="Times New Roman" w:cs="Times New Roman"/>
          <w:sz w:val="24"/>
          <w:szCs w:val="24"/>
        </w:rPr>
        <w:t xml:space="preserve">  It shall be construed as a conflict of interest if an elected official of the City of Savannah accepts campaign contributions in an amount in excess of </w:t>
      </w:r>
      <w:r w:rsidRPr="00E803CB">
        <w:rPr>
          <w:rFonts w:ascii="Times New Roman" w:hAnsi="Times New Roman" w:cs="Times New Roman"/>
          <w:sz w:val="24"/>
          <w:szCs w:val="24"/>
          <w:highlight w:val="yellow"/>
        </w:rPr>
        <w:t>$250</w:t>
      </w:r>
      <w:r>
        <w:rPr>
          <w:rFonts w:ascii="Times New Roman" w:hAnsi="Times New Roman" w:cs="Times New Roman"/>
          <w:sz w:val="24"/>
          <w:szCs w:val="24"/>
        </w:rPr>
        <w:t xml:space="preserve"> from any entity or person that is a party to a </w:t>
      </w:r>
      <w:r w:rsidR="00F2102E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contract with the City of Savannah where such contract’s value exceeds </w:t>
      </w:r>
      <w:r w:rsidRPr="00E803CB">
        <w:rPr>
          <w:rFonts w:ascii="Times New Roman" w:hAnsi="Times New Roman" w:cs="Times New Roman"/>
          <w:sz w:val="24"/>
          <w:szCs w:val="24"/>
          <w:highlight w:val="yellow"/>
        </w:rPr>
        <w:t>$25,000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the Code of Ethics Ordinance for City of Savannah Elected Officials be amended by deleting Section 2-106-6*(d) and inserting in lieu thereof:</w:t>
      </w: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3CB" w:rsidRDefault="00E803CB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Subject to Section 2-106-6.1, campaign contributions made and reported in accordance with Georgia law.</w:t>
      </w:r>
    </w:p>
    <w:p w:rsidR="00CC636E" w:rsidRDefault="00CC636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6E" w:rsidRDefault="00CC636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All ordinances or parts of ordinances in conflict herewith are hereby repealed.</w:t>
      </w:r>
    </w:p>
    <w:p w:rsidR="00CC636E" w:rsidRDefault="00CC636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36E" w:rsidRDefault="00CC636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2102E">
        <w:rPr>
          <w:rFonts w:ascii="Times New Roman" w:hAnsi="Times New Roman" w:cs="Times New Roman"/>
          <w:sz w:val="24"/>
          <w:szCs w:val="24"/>
        </w:rPr>
        <w:t>This ordinance shall become effective when signed by the Mayor or as provided by operation of law.</w:t>
      </w:r>
    </w:p>
    <w:p w:rsidR="00F2102E" w:rsidRDefault="00F2102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85C2C">
        <w:rPr>
          <w:rFonts w:ascii="Times New Roman" w:hAnsi="Times New Roman" w:cs="Times New Roman"/>
          <w:sz w:val="24"/>
          <w:szCs w:val="24"/>
        </w:rPr>
        <w:t>All parts, portions, sections, paragraphs, sentences</w:t>
      </w:r>
      <w:r>
        <w:rPr>
          <w:rFonts w:ascii="Times New Roman" w:hAnsi="Times New Roman" w:cs="Times New Roman"/>
          <w:sz w:val="24"/>
          <w:szCs w:val="24"/>
        </w:rPr>
        <w:t>, clauses, and phrases of this o</w:t>
      </w:r>
      <w:r w:rsidRPr="00A85C2C">
        <w:rPr>
          <w:rFonts w:ascii="Times New Roman" w:hAnsi="Times New Roman" w:cs="Times New Roman"/>
          <w:sz w:val="24"/>
          <w:szCs w:val="24"/>
        </w:rPr>
        <w:t>rdinance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C">
        <w:rPr>
          <w:rFonts w:ascii="Times New Roman" w:hAnsi="Times New Roman" w:cs="Times New Roman"/>
          <w:sz w:val="24"/>
          <w:szCs w:val="24"/>
        </w:rPr>
        <w:t>each hereby declared to be severable and if any such part, portion, section, paragraph, sentence, clause,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2C">
        <w:rPr>
          <w:rFonts w:ascii="Times New Roman" w:hAnsi="Times New Roman" w:cs="Times New Roman"/>
          <w:sz w:val="24"/>
          <w:szCs w:val="24"/>
        </w:rPr>
        <w:t xml:space="preserve">phrase of this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5C2C">
        <w:rPr>
          <w:rFonts w:ascii="Times New Roman" w:hAnsi="Times New Roman" w:cs="Times New Roman"/>
          <w:sz w:val="24"/>
          <w:szCs w:val="24"/>
        </w:rPr>
        <w:t xml:space="preserve">rdinance shall be declared unconstitutional or otherwise </w:t>
      </w:r>
      <w:r>
        <w:rPr>
          <w:rFonts w:ascii="Times New Roman" w:hAnsi="Times New Roman" w:cs="Times New Roman"/>
          <w:sz w:val="24"/>
          <w:szCs w:val="24"/>
        </w:rPr>
        <w:t xml:space="preserve">invalid by a court of competent </w:t>
      </w:r>
      <w:r w:rsidRPr="00A85C2C">
        <w:rPr>
          <w:rFonts w:ascii="Times New Roman" w:hAnsi="Times New Roman" w:cs="Times New Roman"/>
          <w:sz w:val="24"/>
          <w:szCs w:val="24"/>
        </w:rPr>
        <w:t>jurisdiction, such invalidity shall not affect any remaining parts, portions, s</w:t>
      </w:r>
      <w:r>
        <w:rPr>
          <w:rFonts w:ascii="Times New Roman" w:hAnsi="Times New Roman" w:cs="Times New Roman"/>
          <w:sz w:val="24"/>
          <w:szCs w:val="24"/>
        </w:rPr>
        <w:t xml:space="preserve">ections, paragraphs, sentences, </w:t>
      </w:r>
      <w:r w:rsidRPr="00A85C2C">
        <w:rPr>
          <w:rFonts w:ascii="Times New Roman" w:hAnsi="Times New Roman" w:cs="Times New Roman"/>
          <w:sz w:val="24"/>
          <w:szCs w:val="24"/>
        </w:rPr>
        <w:t xml:space="preserve">clauses, or phrases thereof and the Mayor and Alderman of the City of Savannah, Georgia </w:t>
      </w:r>
      <w:r>
        <w:rPr>
          <w:rFonts w:ascii="Times New Roman" w:hAnsi="Times New Roman" w:cs="Times New Roman"/>
          <w:sz w:val="24"/>
          <w:szCs w:val="24"/>
        </w:rPr>
        <w:t xml:space="preserve">hereby declare that had they </w:t>
      </w:r>
      <w:r w:rsidRPr="00A85C2C">
        <w:rPr>
          <w:rFonts w:ascii="Times New Roman" w:hAnsi="Times New Roman" w:cs="Times New Roman"/>
          <w:sz w:val="24"/>
          <w:szCs w:val="24"/>
        </w:rPr>
        <w:t xml:space="preserve">known that any such provision was or would be invalid, they would not have adopted that portion or </w:t>
      </w: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A85C2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5C2C">
        <w:rPr>
          <w:rFonts w:ascii="Times New Roman" w:hAnsi="Times New Roman" w:cs="Times New Roman"/>
          <w:sz w:val="24"/>
          <w:szCs w:val="24"/>
        </w:rPr>
        <w:t>rdinance but would have nevertheless adopted the remaining portions thereof.</w:t>
      </w:r>
    </w:p>
    <w:p w:rsidR="00F2102E" w:rsidRDefault="00F2102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ADOPTED and APPROVED</w:t>
      </w:r>
      <w:r>
        <w:rPr>
          <w:rFonts w:ascii="Times New Roman" w:hAnsi="Times New Roman" w:cs="Times New Roman"/>
          <w:sz w:val="24"/>
          <w:szCs w:val="24"/>
        </w:rPr>
        <w:t xml:space="preserve"> this_______ day of ___________________________, 2020.</w:t>
      </w: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 R. Johnson II, Mayor</w:t>
      </w: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102E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Massey, Clerk of Council</w:t>
      </w:r>
    </w:p>
    <w:p w:rsidR="00F2102E" w:rsidRPr="00533E28" w:rsidRDefault="00F2102E" w:rsidP="00F21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Pr="00F2102E" w:rsidRDefault="00F2102E" w:rsidP="00E8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02E" w:rsidRPr="00F2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B"/>
    <w:rsid w:val="005B1584"/>
    <w:rsid w:val="00CC636E"/>
    <w:rsid w:val="00E803CB"/>
    <w:rsid w:val="00F2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D5C3-CEB7-471F-85C0-FC8905A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Jennifer Herman</cp:lastModifiedBy>
  <cp:revision>2</cp:revision>
  <dcterms:created xsi:type="dcterms:W3CDTF">2020-02-25T20:02:00Z</dcterms:created>
  <dcterms:modified xsi:type="dcterms:W3CDTF">2020-02-25T20:25:00Z</dcterms:modified>
</cp:coreProperties>
</file>