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5E" w:rsidRDefault="00AD3A5E">
      <w:bookmarkStart w:id="0" w:name="_GoBack"/>
      <w:bookmarkEnd w:id="0"/>
      <w:r>
        <w:rPr>
          <w:noProof/>
        </w:rPr>
        <w:drawing>
          <wp:inline distT="0" distB="0" distL="0" distR="0" wp14:anchorId="600448FF" wp14:editId="565F68AE">
            <wp:extent cx="5943600" cy="1054100"/>
            <wp:effectExtent l="0" t="0" r="0" b="0"/>
            <wp:docPr id="2" name="Picture 0" descr="MPC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MPC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5E" w:rsidRPr="00AD3A5E" w:rsidRDefault="00AD3A5E" w:rsidP="00AD3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2F8" w:rsidTr="008772F8">
        <w:tc>
          <w:tcPr>
            <w:tcW w:w="9350" w:type="dxa"/>
          </w:tcPr>
          <w:p w:rsidR="008772F8" w:rsidRDefault="008772F8" w:rsidP="008772F8">
            <w:pPr>
              <w:tabs>
                <w:tab w:val="left" w:pos="3551"/>
              </w:tabs>
              <w:jc w:val="center"/>
            </w:pPr>
            <w:r>
              <w:t>Savannah City Council Agenda Item Information Sheet</w:t>
            </w:r>
          </w:p>
        </w:tc>
      </w:tr>
    </w:tbl>
    <w:p w:rsidR="00AD3A5E" w:rsidRDefault="00AD3A5E" w:rsidP="00AD3A5E">
      <w:pPr>
        <w:tabs>
          <w:tab w:val="left" w:pos="3551"/>
        </w:tabs>
      </w:pPr>
    </w:p>
    <w:p w:rsidR="008772F8" w:rsidRDefault="008772F8" w:rsidP="00AD3A5E">
      <w:pPr>
        <w:tabs>
          <w:tab w:val="left" w:pos="3551"/>
        </w:tabs>
      </w:pPr>
      <w:r>
        <w:t>Date of MPC Hearing:</w:t>
      </w:r>
      <w:r w:rsidR="00A77E3E">
        <w:t xml:space="preserve"> </w:t>
      </w:r>
      <w:r w:rsidR="00F01F38">
        <w:t>11</w:t>
      </w:r>
      <w:r w:rsidR="00A77E3E" w:rsidRPr="00EA46BF">
        <w:t>/</w:t>
      </w:r>
      <w:r w:rsidR="00F01F38">
        <w:t>22</w:t>
      </w:r>
      <w:r w:rsidR="00A77E3E" w:rsidRPr="00EA46BF">
        <w:t>/201</w:t>
      </w:r>
      <w:r w:rsidR="00F01F38">
        <w:t>6</w:t>
      </w:r>
    </w:p>
    <w:p w:rsidR="008772F8" w:rsidRDefault="008772F8" w:rsidP="00AD3A5E">
      <w:pPr>
        <w:tabs>
          <w:tab w:val="left" w:pos="3551"/>
        </w:tabs>
      </w:pPr>
      <w:r>
        <w:t>Type of Petition:</w:t>
      </w:r>
      <w:r w:rsidR="00A77E3E">
        <w:t xml:space="preserve"> </w:t>
      </w:r>
      <w:r w:rsidR="00C859A8">
        <w:t xml:space="preserve"> </w:t>
      </w:r>
      <w:r w:rsidR="00414243">
        <w:t>Comprehensive Future Land Use Map</w:t>
      </w:r>
      <w:r w:rsidR="00403862">
        <w:t xml:space="preserve"> Amendment</w:t>
      </w:r>
    </w:p>
    <w:p w:rsidR="008772F8" w:rsidRDefault="008772F8" w:rsidP="00AD3A5E">
      <w:pPr>
        <w:tabs>
          <w:tab w:val="left" w:pos="3551"/>
        </w:tabs>
      </w:pPr>
      <w:r>
        <w:t>Staff Generated Petition:</w:t>
      </w:r>
      <w:r w:rsidR="00414243">
        <w:t xml:space="preserve"> </w:t>
      </w:r>
      <w:r>
        <w:t xml:space="preserve"> </w:t>
      </w:r>
      <w:r w:rsidR="00414243" w:rsidRPr="00403862">
        <w:t>Y</w:t>
      </w:r>
      <w:r w:rsidR="00414243">
        <w:t>/</w:t>
      </w:r>
      <w:r w:rsidR="00414243" w:rsidRPr="00403862">
        <w:rPr>
          <w:b/>
        </w:rPr>
        <w:t>N</w:t>
      </w:r>
      <w:r w:rsidR="003442E5">
        <w:rPr>
          <w:b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772F8" w:rsidTr="00A73B90">
        <w:trPr>
          <w:trHeight w:val="8936"/>
        </w:trPr>
        <w:tc>
          <w:tcPr>
            <w:tcW w:w="9625" w:type="dxa"/>
          </w:tcPr>
          <w:p w:rsidR="003442E5" w:rsidRDefault="00403862" w:rsidP="003442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 amendment to the Comprehensive Plan Future Land Use Map to change the land use classification from </w:t>
            </w:r>
            <w:r w:rsidR="00F01F38">
              <w:rPr>
                <w:sz w:val="24"/>
              </w:rPr>
              <w:t>General Residentia</w:t>
            </w:r>
            <w:r>
              <w:rPr>
                <w:sz w:val="24"/>
              </w:rPr>
              <w:t xml:space="preserve">l to </w:t>
            </w:r>
            <w:r w:rsidR="00F01F38">
              <w:rPr>
                <w:sz w:val="24"/>
              </w:rPr>
              <w:t>Commercial Suburban</w:t>
            </w:r>
            <w:r>
              <w:rPr>
                <w:sz w:val="24"/>
              </w:rPr>
              <w:t xml:space="preserve"> for </w:t>
            </w:r>
            <w:r w:rsidR="00F01F38">
              <w:rPr>
                <w:sz w:val="24"/>
              </w:rPr>
              <w:t>1.0</w:t>
            </w:r>
            <w:r>
              <w:rPr>
                <w:sz w:val="24"/>
              </w:rPr>
              <w:t xml:space="preserve">3 acres of land </w:t>
            </w:r>
            <w:r w:rsidR="00F01F38">
              <w:rPr>
                <w:sz w:val="24"/>
              </w:rPr>
              <w:t>on Limerick Street behind the Whole Foods Shopping Center on Victory Drive (Property Identification Number</w:t>
            </w:r>
            <w:r w:rsidR="003442E5">
              <w:rPr>
                <w:sz w:val="24"/>
              </w:rPr>
              <w:t xml:space="preserve"> 2-</w:t>
            </w:r>
            <w:r w:rsidR="00F01F38">
              <w:rPr>
                <w:sz w:val="24"/>
              </w:rPr>
              <w:t>0083 -05-005</w:t>
            </w:r>
            <w:r w:rsidR="003442E5">
              <w:rPr>
                <w:sz w:val="24"/>
              </w:rPr>
              <w:t xml:space="preserve">). </w:t>
            </w:r>
          </w:p>
          <w:p w:rsidR="00403862" w:rsidRDefault="00403862" w:rsidP="003217C9">
            <w:pPr>
              <w:jc w:val="both"/>
              <w:rPr>
                <w:sz w:val="24"/>
              </w:rPr>
            </w:pPr>
          </w:p>
          <w:p w:rsidR="00403862" w:rsidRDefault="00403862" w:rsidP="00403862">
            <w:pPr>
              <w:jc w:val="both"/>
              <w:rPr>
                <w:sz w:val="24"/>
              </w:rPr>
            </w:pPr>
            <w:r>
              <w:rPr>
                <w:sz w:val="24"/>
              </w:rPr>
              <w:t>This amendment is related to a rezoning petition</w:t>
            </w:r>
            <w:r w:rsidR="003442E5">
              <w:rPr>
                <w:sz w:val="24"/>
              </w:rPr>
              <w:t xml:space="preserve"> (</w:t>
            </w:r>
            <w:r w:rsidR="009B28B9">
              <w:rPr>
                <w:sz w:val="24"/>
              </w:rPr>
              <w:t xml:space="preserve">File No. </w:t>
            </w:r>
            <w:r w:rsidR="003442E5">
              <w:rPr>
                <w:sz w:val="24"/>
              </w:rPr>
              <w:t>16-00</w:t>
            </w:r>
            <w:r w:rsidR="00F01F38">
              <w:rPr>
                <w:sz w:val="24"/>
              </w:rPr>
              <w:t>5546</w:t>
            </w:r>
            <w:r w:rsidR="003442E5">
              <w:rPr>
                <w:sz w:val="24"/>
              </w:rPr>
              <w:t>-ZA)</w:t>
            </w:r>
            <w:r>
              <w:rPr>
                <w:sz w:val="24"/>
              </w:rPr>
              <w:t xml:space="preserve"> submitted by </w:t>
            </w:r>
            <w:r w:rsidR="00F01F38">
              <w:rPr>
                <w:sz w:val="24"/>
              </w:rPr>
              <w:t>Phillip McCorkle as Agent for 31 North Real Estate Investors</w:t>
            </w:r>
            <w:r w:rsidR="003442E5">
              <w:rPr>
                <w:sz w:val="24"/>
              </w:rPr>
              <w:t xml:space="preserve"> to </w:t>
            </w:r>
            <w:proofErr w:type="spellStart"/>
            <w:r w:rsidR="00F01F38" w:rsidRPr="002E445E">
              <w:rPr>
                <w:sz w:val="24"/>
              </w:rPr>
              <w:t>to</w:t>
            </w:r>
            <w:proofErr w:type="spellEnd"/>
            <w:r w:rsidR="00F01F38" w:rsidRPr="002E445E">
              <w:rPr>
                <w:sz w:val="24"/>
              </w:rPr>
              <w:t xml:space="preserve"> </w:t>
            </w:r>
            <w:r w:rsidR="00F01F38">
              <w:rPr>
                <w:sz w:val="24"/>
              </w:rPr>
              <w:t>develop the site for a climate controlled ministorage warehouse structure</w:t>
            </w:r>
            <w:r w:rsidR="003442E5">
              <w:rPr>
                <w:sz w:val="24"/>
              </w:rPr>
              <w:t xml:space="preserve">. </w:t>
            </w:r>
            <w:r w:rsidR="00F32720">
              <w:rPr>
                <w:sz w:val="24"/>
              </w:rPr>
              <w:t xml:space="preserve">The map </w:t>
            </w:r>
            <w:r>
              <w:rPr>
                <w:sz w:val="24"/>
              </w:rPr>
              <w:t>amendment</w:t>
            </w:r>
            <w:r w:rsidR="00F32720">
              <w:rPr>
                <w:sz w:val="24"/>
              </w:rPr>
              <w:t>/rezoning</w:t>
            </w:r>
            <w:r>
              <w:rPr>
                <w:sz w:val="24"/>
              </w:rPr>
              <w:t xml:space="preserve"> is also on the agenda to change the </w:t>
            </w:r>
            <w:r w:rsidR="00F32720">
              <w:rPr>
                <w:sz w:val="24"/>
              </w:rPr>
              <w:t xml:space="preserve">zoning </w:t>
            </w:r>
            <w:r>
              <w:rPr>
                <w:sz w:val="24"/>
              </w:rPr>
              <w:t xml:space="preserve">classification from </w:t>
            </w:r>
            <w:r w:rsidR="00F01F38">
              <w:rPr>
                <w:sz w:val="24"/>
              </w:rPr>
              <w:t>P-B-H</w:t>
            </w:r>
            <w:r w:rsidR="00F32720">
              <w:rPr>
                <w:sz w:val="24"/>
              </w:rPr>
              <w:t xml:space="preserve"> (Planned </w:t>
            </w:r>
            <w:r w:rsidR="00F01F38">
              <w:rPr>
                <w:sz w:val="24"/>
              </w:rPr>
              <w:t>Highway Business</w:t>
            </w:r>
            <w:r w:rsidR="00F32720">
              <w:rPr>
                <w:sz w:val="24"/>
              </w:rPr>
              <w:t xml:space="preserve">) to </w:t>
            </w:r>
            <w:r w:rsidR="00F01F38">
              <w:rPr>
                <w:sz w:val="24"/>
              </w:rPr>
              <w:t>P-B-G*</w:t>
            </w:r>
            <w:r w:rsidR="00F32720">
              <w:rPr>
                <w:sz w:val="24"/>
              </w:rPr>
              <w:t xml:space="preserve"> (Planned </w:t>
            </w:r>
            <w:r w:rsidR="00F01F38">
              <w:rPr>
                <w:sz w:val="24"/>
              </w:rPr>
              <w:t>General Business – Site Plan</w:t>
            </w:r>
            <w:r w:rsidR="00F32720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 w:rsidR="00070292">
              <w:rPr>
                <w:sz w:val="24"/>
              </w:rPr>
              <w:t xml:space="preserve"> The zoning classification must be consistent with the Future Land Use Map classification. </w:t>
            </w:r>
          </w:p>
          <w:p w:rsidR="00F01F38" w:rsidRDefault="00F01F38" w:rsidP="00403862">
            <w:pPr>
              <w:jc w:val="both"/>
              <w:rPr>
                <w:sz w:val="24"/>
              </w:rPr>
            </w:pPr>
          </w:p>
          <w:p w:rsidR="00F01F38" w:rsidRDefault="00F01F38" w:rsidP="00403862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case has been in abeyance since November 22, 2016, at the petitioner’s request.</w:t>
            </w:r>
          </w:p>
          <w:p w:rsidR="007E4983" w:rsidRDefault="007E4983" w:rsidP="00403862">
            <w:pPr>
              <w:jc w:val="both"/>
              <w:rPr>
                <w:sz w:val="24"/>
              </w:rPr>
            </w:pPr>
          </w:p>
          <w:p w:rsidR="00A44769" w:rsidRPr="00A44769" w:rsidRDefault="00A44769" w:rsidP="00F01F38">
            <w:pPr>
              <w:jc w:val="both"/>
              <w:rPr>
                <w:sz w:val="24"/>
              </w:rPr>
            </w:pPr>
          </w:p>
        </w:tc>
      </w:tr>
    </w:tbl>
    <w:p w:rsidR="008772F8" w:rsidRPr="00AD3A5E" w:rsidRDefault="008772F8" w:rsidP="0013610D">
      <w:pPr>
        <w:tabs>
          <w:tab w:val="left" w:pos="3551"/>
        </w:tabs>
      </w:pPr>
    </w:p>
    <w:sectPr w:rsidR="008772F8" w:rsidRPr="00AD3A5E" w:rsidSect="00AD3A5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14A4"/>
    <w:multiLevelType w:val="hybridMultilevel"/>
    <w:tmpl w:val="E17E4474"/>
    <w:lvl w:ilvl="0" w:tplc="4C8A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5E"/>
    <w:rsid w:val="0000017F"/>
    <w:rsid w:val="00013BE8"/>
    <w:rsid w:val="0002596F"/>
    <w:rsid w:val="00070292"/>
    <w:rsid w:val="0013610D"/>
    <w:rsid w:val="00171223"/>
    <w:rsid w:val="001A5C23"/>
    <w:rsid w:val="00231091"/>
    <w:rsid w:val="002356DA"/>
    <w:rsid w:val="002A6269"/>
    <w:rsid w:val="003217C9"/>
    <w:rsid w:val="003442E5"/>
    <w:rsid w:val="00403862"/>
    <w:rsid w:val="00414243"/>
    <w:rsid w:val="004E5156"/>
    <w:rsid w:val="005F040C"/>
    <w:rsid w:val="00733964"/>
    <w:rsid w:val="00744C8A"/>
    <w:rsid w:val="007E4983"/>
    <w:rsid w:val="008772F8"/>
    <w:rsid w:val="008840F8"/>
    <w:rsid w:val="00925210"/>
    <w:rsid w:val="009B28B9"/>
    <w:rsid w:val="00A44769"/>
    <w:rsid w:val="00A477D1"/>
    <w:rsid w:val="00A60917"/>
    <w:rsid w:val="00A73B90"/>
    <w:rsid w:val="00A77E3E"/>
    <w:rsid w:val="00AD3A5E"/>
    <w:rsid w:val="00C859A8"/>
    <w:rsid w:val="00DF3C21"/>
    <w:rsid w:val="00E1172F"/>
    <w:rsid w:val="00EA46BF"/>
    <w:rsid w:val="00F01F38"/>
    <w:rsid w:val="00F32720"/>
    <w:rsid w:val="00F53C53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F004-7938-4B90-AB71-41FF7B2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Lotson</dc:creator>
  <cp:keywords/>
  <dc:description/>
  <cp:lastModifiedBy>Jack Butler</cp:lastModifiedBy>
  <cp:revision>2</cp:revision>
  <cp:lastPrinted>2017-01-13T16:18:00Z</cp:lastPrinted>
  <dcterms:created xsi:type="dcterms:W3CDTF">2017-03-27T14:19:00Z</dcterms:created>
  <dcterms:modified xsi:type="dcterms:W3CDTF">2017-03-27T14:19:00Z</dcterms:modified>
</cp:coreProperties>
</file>